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893" w:type="dxa"/>
        <w:tblLayout w:type="fixed"/>
        <w:tblLook w:val="04A0" w:firstRow="1" w:lastRow="0" w:firstColumn="1" w:lastColumn="0" w:noHBand="0" w:noVBand="1"/>
      </w:tblPr>
      <w:tblGrid>
        <w:gridCol w:w="4979"/>
        <w:gridCol w:w="1420"/>
        <w:gridCol w:w="4341"/>
      </w:tblGrid>
      <w:tr w:rsidR="00B15636" w:rsidTr="00B15636">
        <w:trPr>
          <w:cantSplit/>
          <w:trHeight w:val="1636"/>
        </w:trPr>
        <w:tc>
          <w:tcPr>
            <w:tcW w:w="4979" w:type="dxa"/>
          </w:tcPr>
          <w:p w:rsidR="00B15636" w:rsidRDefault="00B15636">
            <w:pPr>
              <w:spacing w:line="216" w:lineRule="auto"/>
              <w:jc w:val="center"/>
              <w:rPr>
                <w:b/>
                <w:sz w:val="20"/>
                <w:lang w:val="be-BY" w:eastAsia="ar-SA"/>
              </w:rPr>
            </w:pPr>
            <w:r>
              <w:rPr>
                <w:rFonts w:ascii="Rom Bsh" w:hAnsi="Rom Bsh"/>
                <w:b/>
                <w:sz w:val="20"/>
                <w:lang w:val="be-BY" w:eastAsia="en-US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lang w:val="be-BY" w:eastAsia="en-US"/>
              </w:rPr>
              <w:t>Ҡ</w:t>
            </w:r>
            <w:r>
              <w:rPr>
                <w:rFonts w:ascii="Rom Bsh" w:hAnsi="Rom Bsh"/>
                <w:b/>
                <w:sz w:val="20"/>
                <w:lang w:val="be-BY" w:eastAsia="en-US"/>
              </w:rPr>
              <w:t>ОРТОСТАН</w:t>
            </w:r>
            <w:r>
              <w:rPr>
                <w:b/>
                <w:sz w:val="20"/>
                <w:lang w:val="be-BY" w:eastAsia="en-US"/>
              </w:rPr>
              <w:t xml:space="preserve"> РЕСПУБЛИКА</w:t>
            </w:r>
            <w:r>
              <w:rPr>
                <w:rFonts w:ascii="Arial" w:hAnsi="Arial" w:cs="Arial"/>
                <w:b/>
                <w:sz w:val="20"/>
                <w:lang w:val="be-BY" w:eastAsia="en-US"/>
              </w:rPr>
              <w:t>Һ</w:t>
            </w:r>
            <w:r>
              <w:rPr>
                <w:b/>
                <w:sz w:val="20"/>
                <w:lang w:val="be-BY" w:eastAsia="en-US"/>
              </w:rPr>
              <w:t>Ы</w:t>
            </w:r>
          </w:p>
          <w:p w:rsidR="00B15636" w:rsidRDefault="00B15636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</w:p>
          <w:p w:rsidR="00B15636" w:rsidRDefault="00B15636">
            <w:pPr>
              <w:suppressAutoHyphens/>
              <w:spacing w:line="216" w:lineRule="auto"/>
              <w:jc w:val="center"/>
              <w:rPr>
                <w:b/>
                <w:sz w:val="20"/>
                <w:lang w:val="be-BY" w:eastAsia="en-US"/>
              </w:rPr>
            </w:pPr>
            <w:r>
              <w:rPr>
                <w:b/>
                <w:sz w:val="20"/>
                <w:lang w:val="be-BY" w:eastAsia="en-US"/>
              </w:rPr>
              <w:t xml:space="preserve">КҮГӘРСЕН РАЙОНЫ </w:t>
            </w:r>
          </w:p>
          <w:p w:rsidR="00B15636" w:rsidRDefault="00B15636">
            <w:pPr>
              <w:suppressAutoHyphens/>
              <w:spacing w:line="216" w:lineRule="auto"/>
              <w:jc w:val="center"/>
              <w:rPr>
                <w:b/>
                <w:sz w:val="20"/>
                <w:lang w:val="be-BY" w:eastAsia="en-US"/>
              </w:rPr>
            </w:pPr>
            <w:r>
              <w:rPr>
                <w:b/>
                <w:sz w:val="20"/>
                <w:lang w:val="be-BY" w:eastAsia="en-US"/>
              </w:rPr>
              <w:t xml:space="preserve">МУНИЦИПАЛЬ РАЙОНЫНЫҢ </w:t>
            </w:r>
          </w:p>
          <w:p w:rsidR="00B15636" w:rsidRDefault="00B15636">
            <w:pPr>
              <w:suppressAutoHyphens/>
              <w:spacing w:line="216" w:lineRule="auto"/>
              <w:jc w:val="center"/>
              <w:rPr>
                <w:b/>
                <w:sz w:val="20"/>
                <w:lang w:val="be-BY" w:eastAsia="en-US"/>
              </w:rPr>
            </w:pPr>
            <w:r>
              <w:rPr>
                <w:b/>
                <w:sz w:val="20"/>
                <w:lang w:val="be-BY" w:eastAsia="en-US"/>
              </w:rPr>
              <w:t xml:space="preserve">САНЪЯП АУЫЛ СОВЕТЫ   </w:t>
            </w:r>
          </w:p>
          <w:p w:rsidR="00B15636" w:rsidRDefault="00B15636">
            <w:pPr>
              <w:suppressAutoHyphens/>
              <w:spacing w:line="216" w:lineRule="auto"/>
              <w:jc w:val="center"/>
              <w:rPr>
                <w:b/>
                <w:sz w:val="20"/>
                <w:lang w:val="be-BY" w:eastAsia="en-US"/>
              </w:rPr>
            </w:pPr>
            <w:r>
              <w:rPr>
                <w:b/>
                <w:sz w:val="20"/>
                <w:lang w:val="be-BY" w:eastAsia="en-US"/>
              </w:rPr>
              <w:t>АУЫЛ БИЛӘМӘҺЕ</w:t>
            </w:r>
          </w:p>
          <w:p w:rsidR="00B15636" w:rsidRDefault="00B15636">
            <w:pPr>
              <w:suppressAutoHyphens/>
              <w:spacing w:line="216" w:lineRule="auto"/>
              <w:jc w:val="center"/>
              <w:rPr>
                <w:b/>
                <w:sz w:val="20"/>
                <w:lang w:val="be-BY" w:eastAsia="ar-SA"/>
              </w:rPr>
            </w:pPr>
            <w:r>
              <w:rPr>
                <w:b/>
                <w:sz w:val="20"/>
                <w:lang w:val="be-BY" w:eastAsia="en-US"/>
              </w:rPr>
              <w:t xml:space="preserve"> ХАКИМИ</w:t>
            </w:r>
            <w:r>
              <w:rPr>
                <w:rFonts w:ascii="Rom Bsh" w:hAnsi="Rom Bsh"/>
                <w:b/>
                <w:sz w:val="20"/>
                <w:lang w:val="be-BY" w:eastAsia="en-US"/>
              </w:rPr>
              <w:t>ЭТЕ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B15636" w:rsidRDefault="00B15636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lang w:val="be-BY" w:eastAsia="ar-SA"/>
              </w:rPr>
            </w:pPr>
          </w:p>
          <w:p w:rsidR="00B15636" w:rsidRDefault="00B15636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lang w:val="be-BY" w:eastAsia="en-US"/>
              </w:rPr>
            </w:pPr>
          </w:p>
          <w:p w:rsidR="00B15636" w:rsidRDefault="00B15636">
            <w:pPr>
              <w:suppressAutoHyphens/>
              <w:spacing w:line="216" w:lineRule="auto"/>
              <w:jc w:val="center"/>
              <w:rPr>
                <w:sz w:val="20"/>
                <w:lang w:eastAsia="ar-SA"/>
              </w:rPr>
            </w:pPr>
            <w:r>
              <w:rPr>
                <w:i/>
                <w:caps/>
                <w:noProof/>
                <w:sz w:val="20"/>
              </w:rPr>
              <w:drawing>
                <wp:inline distT="0" distB="0" distL="0" distR="0" wp14:anchorId="0D4A49EB" wp14:editId="06684A34">
                  <wp:extent cx="731520" cy="94170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41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  <w:vMerge w:val="restart"/>
          </w:tcPr>
          <w:p w:rsidR="00B15636" w:rsidRDefault="00B15636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0"/>
                <w:lang w:eastAsia="en-US"/>
              </w:rPr>
              <w:t>РЕСПУБЛИКА БАШКОРТОСТАН</w:t>
            </w:r>
          </w:p>
          <w:p w:rsidR="00B15636" w:rsidRDefault="00B15636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lang w:eastAsia="en-US"/>
              </w:rPr>
            </w:pPr>
          </w:p>
          <w:p w:rsidR="00B15636" w:rsidRDefault="00B15636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/>
                <w:spacing w:val="-20"/>
                <w:sz w:val="20"/>
                <w:lang w:eastAsia="en-US"/>
              </w:rPr>
              <w:t>АДМИНСТРАЦИЯ</w:t>
            </w:r>
          </w:p>
          <w:p w:rsidR="00B15636" w:rsidRDefault="00B15636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/>
                <w:spacing w:val="-20"/>
                <w:sz w:val="20"/>
                <w:lang w:eastAsia="en-US"/>
              </w:rPr>
              <w:t>СЕЛЬСКОГО ПОСЕЛЕНИЯ</w:t>
            </w:r>
          </w:p>
          <w:p w:rsidR="00B15636" w:rsidRDefault="00B15636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lang w:eastAsia="en-US"/>
              </w:rPr>
            </w:pPr>
            <w:r>
              <w:rPr>
                <w:b/>
                <w:sz w:val="20"/>
                <w:lang w:val="be-BY" w:eastAsia="en-US"/>
              </w:rPr>
              <w:t>САНЗЯПО</w:t>
            </w:r>
            <w:r>
              <w:rPr>
                <w:rFonts w:ascii="Rom Bsh" w:hAnsi="Rom Bsh"/>
                <w:b/>
                <w:spacing w:val="-20"/>
                <w:sz w:val="20"/>
                <w:lang w:eastAsia="en-US"/>
              </w:rPr>
              <w:t>ВСКИЙ СЕЛЬСОВЕТ</w:t>
            </w:r>
          </w:p>
          <w:p w:rsidR="00B15636" w:rsidRDefault="00B15636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/>
                <w:spacing w:val="-20"/>
                <w:sz w:val="20"/>
                <w:lang w:eastAsia="en-US"/>
              </w:rPr>
              <w:t>МУНИЦИПАЛЬНОГО РАЙОНА</w:t>
            </w:r>
          </w:p>
          <w:p w:rsidR="00B15636" w:rsidRDefault="00B15636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0"/>
                <w:lang w:eastAsia="en-US"/>
              </w:rPr>
              <w:t>КУГАРЧИНСКИЙ РАЙОН</w:t>
            </w:r>
          </w:p>
        </w:tc>
      </w:tr>
      <w:tr w:rsidR="00B15636" w:rsidTr="00B15636">
        <w:trPr>
          <w:cantSplit/>
          <w:trHeight w:val="327"/>
        </w:trPr>
        <w:tc>
          <w:tcPr>
            <w:tcW w:w="4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B15636" w:rsidRDefault="00B15636">
            <w:pPr>
              <w:spacing w:after="120" w:line="216" w:lineRule="auto"/>
              <w:jc w:val="center"/>
              <w:rPr>
                <w:b/>
                <w:sz w:val="20"/>
                <w:lang w:val="be-BY" w:eastAsia="ar-SA"/>
              </w:rPr>
            </w:pPr>
            <w:r>
              <w:rPr>
                <w:sz w:val="20"/>
                <w:lang w:val="be-BY" w:eastAsia="en-US"/>
              </w:rPr>
              <w:t>453343,</w:t>
            </w:r>
            <w:r>
              <w:rPr>
                <w:rFonts w:ascii="Rom Bsh" w:hAnsi="Rom Bsh"/>
                <w:sz w:val="20"/>
                <w:lang w:val="be-BY" w:eastAsia="en-US"/>
              </w:rPr>
              <w:t xml:space="preserve"> Урге Санъяп</w:t>
            </w:r>
            <w:r>
              <w:rPr>
                <w:sz w:val="20"/>
                <w:lang w:val="be-BY" w:eastAsia="en-US"/>
              </w:rPr>
              <w:t xml:space="preserve">  ауылы,</w:t>
            </w:r>
          </w:p>
          <w:p w:rsidR="00B15636" w:rsidRDefault="00B15636">
            <w:pPr>
              <w:spacing w:after="120"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sz w:val="20"/>
                <w:lang w:val="ba-RU" w:eastAsia="en-US"/>
              </w:rPr>
              <w:t>Уҙәк урамы</w:t>
            </w:r>
            <w:r>
              <w:rPr>
                <w:sz w:val="20"/>
                <w:lang w:eastAsia="en-US"/>
              </w:rPr>
              <w:t>,47</w:t>
            </w:r>
          </w:p>
          <w:p w:rsidR="00B15636" w:rsidRDefault="00B15636">
            <w:pPr>
              <w:spacing w:after="120" w:line="216" w:lineRule="auto"/>
              <w:rPr>
                <w:sz w:val="20"/>
                <w:lang w:val="be-BY" w:eastAsia="ar-SA"/>
              </w:rPr>
            </w:pPr>
            <w:r>
              <w:rPr>
                <w:sz w:val="20"/>
                <w:lang w:val="be-BY" w:eastAsia="en-US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B15636" w:rsidRDefault="00B15636">
            <w:pPr>
              <w:rPr>
                <w:sz w:val="20"/>
                <w:lang w:eastAsia="ar-SA"/>
              </w:rPr>
            </w:pPr>
          </w:p>
        </w:tc>
        <w:tc>
          <w:tcPr>
            <w:tcW w:w="4341" w:type="dxa"/>
            <w:vMerge/>
            <w:vAlign w:val="center"/>
            <w:hideMark/>
          </w:tcPr>
          <w:p w:rsidR="00B15636" w:rsidRDefault="00B15636">
            <w:pPr>
              <w:rPr>
                <w:rFonts w:ascii="Rom Bsh" w:hAnsi="Rom Bsh"/>
                <w:b/>
                <w:spacing w:val="-20"/>
                <w:sz w:val="20"/>
                <w:lang w:eastAsia="ar-SA"/>
              </w:rPr>
            </w:pPr>
          </w:p>
        </w:tc>
      </w:tr>
      <w:tr w:rsidR="00B15636" w:rsidTr="00B15636">
        <w:trPr>
          <w:cantSplit/>
          <w:trHeight w:val="649"/>
        </w:trPr>
        <w:tc>
          <w:tcPr>
            <w:tcW w:w="4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B15636" w:rsidRDefault="00B15636">
            <w:pPr>
              <w:rPr>
                <w:sz w:val="2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B15636" w:rsidRDefault="00B15636">
            <w:pPr>
              <w:rPr>
                <w:sz w:val="20"/>
                <w:lang w:eastAsia="ar-SA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B15636" w:rsidRDefault="00B15636">
            <w:pPr>
              <w:spacing w:line="276" w:lineRule="auto"/>
              <w:jc w:val="center"/>
              <w:rPr>
                <w:sz w:val="20"/>
                <w:lang w:val="be-BY" w:eastAsia="ar-SA"/>
              </w:rPr>
            </w:pPr>
            <w:r>
              <w:rPr>
                <w:sz w:val="20"/>
                <w:lang w:eastAsia="en-US"/>
              </w:rPr>
              <w:t xml:space="preserve">453343,  </w:t>
            </w:r>
            <w:r>
              <w:rPr>
                <w:sz w:val="20"/>
                <w:lang w:val="be-BY" w:eastAsia="en-US"/>
              </w:rPr>
              <w:t>с</w:t>
            </w:r>
            <w:proofErr w:type="gramStart"/>
            <w:r>
              <w:rPr>
                <w:sz w:val="20"/>
                <w:lang w:val="be-BY" w:eastAsia="en-US"/>
              </w:rPr>
              <w:t>.В</w:t>
            </w:r>
            <w:proofErr w:type="gramEnd"/>
            <w:r>
              <w:rPr>
                <w:sz w:val="20"/>
                <w:lang w:val="be-BY" w:eastAsia="en-US"/>
              </w:rPr>
              <w:t>ерхнесанзяпово</w:t>
            </w:r>
          </w:p>
          <w:p w:rsidR="00B15636" w:rsidRDefault="00B15636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val="be-BY" w:eastAsia="en-US"/>
              </w:rPr>
              <w:t xml:space="preserve">ул.Центральная,47   </w:t>
            </w:r>
          </w:p>
        </w:tc>
      </w:tr>
    </w:tbl>
    <w:p w:rsidR="00B15636" w:rsidRDefault="00B15636" w:rsidP="00B15636">
      <w:pPr>
        <w:rPr>
          <w:b/>
          <w:szCs w:val="28"/>
          <w:lang w:val="be-BY"/>
        </w:rPr>
      </w:pPr>
      <w:r>
        <w:rPr>
          <w:sz w:val="24"/>
          <w:szCs w:val="24"/>
          <w:lang w:val="be-BY"/>
        </w:rPr>
        <w:t xml:space="preserve">                  </w:t>
      </w:r>
      <w:r>
        <w:rPr>
          <w:b/>
          <w:szCs w:val="28"/>
          <w:lang w:val="be-BY"/>
        </w:rPr>
        <w:t>К</w:t>
      </w:r>
      <w:r>
        <w:rPr>
          <w:b/>
          <w:szCs w:val="28"/>
          <w:lang w:val="be-BY"/>
        </w:rPr>
        <w:t>АРАР                         №13а</w:t>
      </w:r>
      <w:r>
        <w:rPr>
          <w:b/>
          <w:szCs w:val="28"/>
          <w:lang w:val="be-BY"/>
        </w:rPr>
        <w:t xml:space="preserve">                          ПОСТАНОВЛЕНИЕ</w:t>
      </w:r>
    </w:p>
    <w:p w:rsidR="00B15636" w:rsidRDefault="00B15636" w:rsidP="00B15636">
      <w:pPr>
        <w:rPr>
          <w:b/>
          <w:szCs w:val="28"/>
        </w:rPr>
      </w:pPr>
      <w:r>
        <w:rPr>
          <w:szCs w:val="28"/>
        </w:rPr>
        <w:t xml:space="preserve">          «</w:t>
      </w:r>
      <w:r>
        <w:rPr>
          <w:b/>
          <w:szCs w:val="28"/>
        </w:rPr>
        <w:t>0</w:t>
      </w:r>
      <w:r>
        <w:rPr>
          <w:b/>
          <w:szCs w:val="28"/>
        </w:rPr>
        <w:t xml:space="preserve">5» май 2023й.                              </w:t>
      </w:r>
      <w:r>
        <w:rPr>
          <w:b/>
          <w:szCs w:val="28"/>
        </w:rPr>
        <w:t xml:space="preserve">                              «0</w:t>
      </w:r>
      <w:r>
        <w:rPr>
          <w:b/>
          <w:szCs w:val="28"/>
        </w:rPr>
        <w:t>5» мая 2023г.</w:t>
      </w:r>
    </w:p>
    <w:p w:rsidR="00B15636" w:rsidRDefault="00B15636" w:rsidP="00B15636">
      <w:pPr>
        <w:tabs>
          <w:tab w:val="left" w:pos="708"/>
          <w:tab w:val="center" w:pos="4677"/>
          <w:tab w:val="right" w:pos="9355"/>
        </w:tabs>
        <w:rPr>
          <w:sz w:val="24"/>
          <w:szCs w:val="24"/>
        </w:rPr>
      </w:pPr>
    </w:p>
    <w:p w:rsidR="00B15636" w:rsidRPr="00B15636" w:rsidRDefault="00B15636" w:rsidP="00B15636">
      <w:pPr>
        <w:shd w:val="clear" w:color="auto" w:fill="FFFFFF"/>
        <w:jc w:val="center"/>
        <w:rPr>
          <w:rFonts w:ascii="Arial" w:hAnsi="Arial" w:cs="Arial"/>
          <w:color w:val="212529"/>
          <w:sz w:val="24"/>
          <w:szCs w:val="24"/>
        </w:rPr>
      </w:pPr>
      <w:r w:rsidRPr="00B15636">
        <w:rPr>
          <w:b/>
          <w:color w:val="212529"/>
          <w:szCs w:val="28"/>
        </w:rPr>
        <w:t xml:space="preserve">О порядке создания, хранения, использования и восполнения резерва материальных ресурсов для ликвидации чрезвычайных ситуаций </w:t>
      </w:r>
      <w:r>
        <w:rPr>
          <w:b/>
          <w:color w:val="212529"/>
          <w:szCs w:val="28"/>
        </w:rPr>
        <w:t xml:space="preserve">сельского поселения </w:t>
      </w:r>
      <w:proofErr w:type="spellStart"/>
      <w:r>
        <w:rPr>
          <w:b/>
          <w:color w:val="212529"/>
          <w:szCs w:val="28"/>
        </w:rPr>
        <w:t>Санзяпов</w:t>
      </w:r>
      <w:r w:rsidRPr="00B15636">
        <w:rPr>
          <w:b/>
          <w:color w:val="212529"/>
          <w:szCs w:val="28"/>
        </w:rPr>
        <w:t>ский</w:t>
      </w:r>
      <w:proofErr w:type="spellEnd"/>
      <w:r w:rsidRPr="00B15636">
        <w:rPr>
          <w:b/>
          <w:color w:val="212529"/>
          <w:szCs w:val="28"/>
        </w:rPr>
        <w:t xml:space="preserve"> сельсовет муниципального района </w:t>
      </w:r>
      <w:proofErr w:type="spellStart"/>
      <w:r w:rsidRPr="00B15636">
        <w:rPr>
          <w:b/>
          <w:color w:val="212529"/>
          <w:szCs w:val="28"/>
        </w:rPr>
        <w:t>Кугарчинский</w:t>
      </w:r>
      <w:proofErr w:type="spellEnd"/>
      <w:r w:rsidRPr="00B15636">
        <w:rPr>
          <w:b/>
          <w:color w:val="212529"/>
          <w:szCs w:val="28"/>
        </w:rPr>
        <w:t xml:space="preserve"> район  </w:t>
      </w:r>
    </w:p>
    <w:p w:rsidR="00B15636" w:rsidRPr="00B15636" w:rsidRDefault="00B15636" w:rsidP="00B15636">
      <w:pPr>
        <w:shd w:val="clear" w:color="auto" w:fill="FFFFFF"/>
        <w:jc w:val="both"/>
        <w:rPr>
          <w:rFonts w:ascii="Arial" w:hAnsi="Arial" w:cs="Arial"/>
          <w:color w:val="212529"/>
          <w:sz w:val="24"/>
          <w:szCs w:val="24"/>
        </w:rPr>
      </w:pPr>
      <w:bookmarkStart w:id="0" w:name="100626"/>
      <w:bookmarkEnd w:id="0"/>
    </w:p>
    <w:p w:rsidR="00B15636" w:rsidRPr="00B15636" w:rsidRDefault="00B15636" w:rsidP="00B15636">
      <w:pPr>
        <w:shd w:val="clear" w:color="auto" w:fill="FFFFFF"/>
        <w:jc w:val="both"/>
        <w:rPr>
          <w:rFonts w:ascii="Arial" w:hAnsi="Arial" w:cs="Arial"/>
          <w:color w:val="212529"/>
          <w:szCs w:val="28"/>
        </w:rPr>
      </w:pPr>
      <w:r w:rsidRPr="00B15636">
        <w:rPr>
          <w:rFonts w:ascii="Arial" w:hAnsi="Arial" w:cs="Arial"/>
          <w:color w:val="212529"/>
          <w:sz w:val="24"/>
          <w:szCs w:val="24"/>
        </w:rPr>
        <w:t xml:space="preserve">      </w:t>
      </w:r>
      <w:proofErr w:type="gramStart"/>
      <w:r w:rsidRPr="00B15636">
        <w:rPr>
          <w:color w:val="212529"/>
          <w:szCs w:val="28"/>
        </w:rPr>
        <w:t>В соответствии с Федеральным </w:t>
      </w:r>
      <w:hyperlink r:id="rId7" w:history="1">
        <w:r w:rsidRPr="00B15636">
          <w:rPr>
            <w:color w:val="4272D7"/>
            <w:szCs w:val="28"/>
            <w:u w:val="single"/>
          </w:rPr>
          <w:t>законом</w:t>
        </w:r>
      </w:hyperlink>
      <w:r w:rsidRPr="00B15636">
        <w:rPr>
          <w:color w:val="212529"/>
          <w:szCs w:val="28"/>
        </w:rPr>
        <w:t xml:space="preserve"> от 21.12.1994 N 68-ФЗ "О защите населения и территорий от чрезвычайных ситуаций природного и техногенного характера" и постановлением Правительства Российской Федерации от постановлением Правительства Российской Федерации от </w:t>
      </w:r>
      <w:r w:rsidRPr="00B15636">
        <w:rPr>
          <w:color w:val="000000"/>
          <w:szCs w:val="28"/>
          <w:shd w:val="clear" w:color="auto" w:fill="CFE8FB"/>
        </w:rPr>
        <w:t>25.07.2020 </w:t>
      </w:r>
      <w:r w:rsidRPr="00B15636">
        <w:rPr>
          <w:color w:val="212529"/>
          <w:szCs w:val="28"/>
        </w:rPr>
        <w:t xml:space="preserve"> г. </w:t>
      </w:r>
      <w:r w:rsidRPr="00B15636">
        <w:rPr>
          <w:color w:val="000000"/>
          <w:szCs w:val="28"/>
          <w:shd w:val="clear" w:color="auto" w:fill="CFE8FB"/>
        </w:rPr>
        <w:t>N 1119</w:t>
      </w:r>
      <w:r w:rsidRPr="00B15636">
        <w:rPr>
          <w:color w:val="212529"/>
          <w:szCs w:val="28"/>
        </w:rPr>
        <w:t xml:space="preserve"> "</w:t>
      </w:r>
      <w:r w:rsidRPr="00B15636">
        <w:rPr>
          <w:color w:val="333333"/>
          <w:szCs w:val="28"/>
          <w:shd w:val="clear" w:color="auto" w:fill="FFFFFF"/>
        </w:rPr>
        <w:t>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характера".</w:t>
      </w:r>
      <w:proofErr w:type="gramEnd"/>
      <w:r w:rsidRPr="00B15636">
        <w:rPr>
          <w:color w:val="333333"/>
          <w:szCs w:val="28"/>
          <w:shd w:val="clear" w:color="auto" w:fill="FFFFFF"/>
        </w:rPr>
        <w:t xml:space="preserve"> Редакция </w:t>
      </w:r>
      <w:r w:rsidRPr="00B15636">
        <w:rPr>
          <w:b/>
          <w:bCs/>
          <w:color w:val="333333"/>
          <w:szCs w:val="28"/>
          <w:shd w:val="clear" w:color="auto" w:fill="FFFFFF"/>
        </w:rPr>
        <w:t>от</w:t>
      </w:r>
      <w:r w:rsidRPr="00B15636">
        <w:rPr>
          <w:color w:val="333333"/>
          <w:szCs w:val="28"/>
          <w:shd w:val="clear" w:color="auto" w:fill="FFFFFF"/>
        </w:rPr>
        <w:t> </w:t>
      </w:r>
      <w:r w:rsidRPr="00B15636">
        <w:rPr>
          <w:b/>
          <w:bCs/>
          <w:color w:val="333333"/>
          <w:szCs w:val="28"/>
          <w:shd w:val="clear" w:color="auto" w:fill="FFFFFF"/>
        </w:rPr>
        <w:t>25</w:t>
      </w:r>
      <w:r w:rsidRPr="00B15636">
        <w:rPr>
          <w:color w:val="333333"/>
          <w:szCs w:val="28"/>
          <w:shd w:val="clear" w:color="auto" w:fill="FFFFFF"/>
        </w:rPr>
        <w:t>.</w:t>
      </w:r>
      <w:r w:rsidRPr="00B15636">
        <w:rPr>
          <w:b/>
          <w:bCs/>
          <w:color w:val="333333"/>
          <w:szCs w:val="28"/>
          <w:shd w:val="clear" w:color="auto" w:fill="FFFFFF"/>
        </w:rPr>
        <w:t>07</w:t>
      </w:r>
      <w:r w:rsidRPr="00B15636">
        <w:rPr>
          <w:color w:val="333333"/>
          <w:szCs w:val="28"/>
          <w:shd w:val="clear" w:color="auto" w:fill="FFFFFF"/>
        </w:rPr>
        <w:t>.</w:t>
      </w:r>
      <w:r w:rsidRPr="00B15636">
        <w:rPr>
          <w:b/>
          <w:bCs/>
          <w:color w:val="333333"/>
          <w:szCs w:val="28"/>
          <w:shd w:val="clear" w:color="auto" w:fill="FFFFFF"/>
        </w:rPr>
        <w:t>2020</w:t>
      </w:r>
      <w:r w:rsidRPr="00B15636">
        <w:rPr>
          <w:color w:val="333333"/>
          <w:szCs w:val="28"/>
          <w:shd w:val="clear" w:color="auto" w:fill="FFFFFF"/>
        </w:rPr>
        <w:t> — Действует с 01.01.2021.</w:t>
      </w:r>
      <w:r w:rsidRPr="00B15636">
        <w:rPr>
          <w:color w:val="212529"/>
          <w:szCs w:val="28"/>
        </w:rPr>
        <w:t>"  постановляю:</w:t>
      </w:r>
      <w:bookmarkStart w:id="1" w:name="100627"/>
      <w:bookmarkStart w:id="2" w:name="100635"/>
      <w:bookmarkEnd w:id="1"/>
      <w:bookmarkEnd w:id="2"/>
      <w:r w:rsidRPr="00B15636">
        <w:rPr>
          <w:rFonts w:ascii="Arial" w:hAnsi="Arial" w:cs="Arial"/>
          <w:color w:val="212529"/>
          <w:szCs w:val="28"/>
        </w:rPr>
        <w:t xml:space="preserve"> </w:t>
      </w:r>
    </w:p>
    <w:p w:rsidR="00B15636" w:rsidRPr="00B15636" w:rsidRDefault="00B15636" w:rsidP="00B15636">
      <w:pPr>
        <w:shd w:val="clear" w:color="auto" w:fill="FFFFFF"/>
        <w:jc w:val="both"/>
        <w:rPr>
          <w:color w:val="212529"/>
          <w:szCs w:val="28"/>
        </w:rPr>
      </w:pPr>
    </w:p>
    <w:p w:rsidR="00B15636" w:rsidRPr="00B15636" w:rsidRDefault="00B15636" w:rsidP="00B15636">
      <w:pPr>
        <w:numPr>
          <w:ilvl w:val="0"/>
          <w:numId w:val="1"/>
        </w:numPr>
        <w:shd w:val="clear" w:color="auto" w:fill="F9F9F9"/>
        <w:spacing w:line="312" w:lineRule="atLeast"/>
        <w:jc w:val="both"/>
        <w:textAlignment w:val="baseline"/>
        <w:rPr>
          <w:szCs w:val="28"/>
        </w:rPr>
      </w:pPr>
      <w:r w:rsidRPr="00B15636">
        <w:rPr>
          <w:szCs w:val="28"/>
        </w:rPr>
        <w:t>Утвердить Порядок создания, хранения, использования и восполнения резерва материальных ресурсов для ликвидации чрезвычайных ситуаций на террито</w:t>
      </w:r>
      <w:r>
        <w:rPr>
          <w:szCs w:val="28"/>
        </w:rPr>
        <w:t xml:space="preserve">рии сельского поселения </w:t>
      </w:r>
      <w:proofErr w:type="spellStart"/>
      <w:r>
        <w:rPr>
          <w:szCs w:val="28"/>
        </w:rPr>
        <w:t>Санзяпов</w:t>
      </w:r>
      <w:r w:rsidRPr="00B15636">
        <w:rPr>
          <w:szCs w:val="28"/>
        </w:rPr>
        <w:t>ский</w:t>
      </w:r>
      <w:proofErr w:type="spellEnd"/>
      <w:r w:rsidRPr="00B15636">
        <w:rPr>
          <w:szCs w:val="28"/>
        </w:rPr>
        <w:t xml:space="preserve"> сельсовет муниципального района </w:t>
      </w:r>
      <w:proofErr w:type="spellStart"/>
      <w:r w:rsidRPr="00B15636">
        <w:rPr>
          <w:szCs w:val="28"/>
        </w:rPr>
        <w:t>Кугарчинский</w:t>
      </w:r>
      <w:proofErr w:type="spellEnd"/>
      <w:r w:rsidRPr="00B15636">
        <w:rPr>
          <w:szCs w:val="28"/>
        </w:rPr>
        <w:t xml:space="preserve"> район Республики Башкортостан (Приложение №1).</w:t>
      </w:r>
    </w:p>
    <w:p w:rsidR="00B15636" w:rsidRPr="00B15636" w:rsidRDefault="00B15636" w:rsidP="00B15636">
      <w:pPr>
        <w:numPr>
          <w:ilvl w:val="0"/>
          <w:numId w:val="1"/>
        </w:numPr>
        <w:shd w:val="clear" w:color="auto" w:fill="F9F9F9"/>
        <w:spacing w:line="312" w:lineRule="atLeast"/>
        <w:jc w:val="both"/>
        <w:textAlignment w:val="baseline"/>
        <w:rPr>
          <w:szCs w:val="28"/>
        </w:rPr>
      </w:pPr>
      <w:r w:rsidRPr="00B15636">
        <w:rPr>
          <w:szCs w:val="28"/>
        </w:rPr>
        <w:t>Утвердить Номенклатуру и объемы резерва материальных ресурсов для ликвидации чрезвычайных ситуаций на террито</w:t>
      </w:r>
      <w:r>
        <w:rPr>
          <w:szCs w:val="28"/>
        </w:rPr>
        <w:t xml:space="preserve">рии сельского поселения </w:t>
      </w:r>
      <w:proofErr w:type="spellStart"/>
      <w:r>
        <w:rPr>
          <w:szCs w:val="28"/>
        </w:rPr>
        <w:t>Санзяпов</w:t>
      </w:r>
      <w:r w:rsidRPr="00B15636">
        <w:rPr>
          <w:szCs w:val="28"/>
        </w:rPr>
        <w:t>ский</w:t>
      </w:r>
      <w:proofErr w:type="spellEnd"/>
      <w:r w:rsidRPr="00B15636">
        <w:rPr>
          <w:szCs w:val="28"/>
        </w:rPr>
        <w:t xml:space="preserve"> сельсовет муниципального района </w:t>
      </w:r>
      <w:proofErr w:type="spellStart"/>
      <w:r w:rsidRPr="00B15636">
        <w:rPr>
          <w:szCs w:val="28"/>
        </w:rPr>
        <w:t>Кугарчинский</w:t>
      </w:r>
      <w:proofErr w:type="spellEnd"/>
      <w:r w:rsidRPr="00B15636">
        <w:rPr>
          <w:szCs w:val="28"/>
        </w:rPr>
        <w:t xml:space="preserve"> район Республики Башкортостан поселение (Приложение №2).</w:t>
      </w:r>
    </w:p>
    <w:p w:rsidR="00B15636" w:rsidRPr="00B15636" w:rsidRDefault="00B15636" w:rsidP="00B15636">
      <w:pPr>
        <w:numPr>
          <w:ilvl w:val="0"/>
          <w:numId w:val="1"/>
        </w:numPr>
        <w:shd w:val="clear" w:color="auto" w:fill="F9F9F9"/>
        <w:spacing w:line="312" w:lineRule="atLeast"/>
        <w:jc w:val="both"/>
        <w:textAlignment w:val="baseline"/>
        <w:rPr>
          <w:szCs w:val="28"/>
        </w:rPr>
      </w:pPr>
      <w:r w:rsidRPr="00B15636">
        <w:rPr>
          <w:szCs w:val="28"/>
        </w:rPr>
        <w:t>Создание, хранение и восполнение резерва материальных ресурсов для ликвидации чрезвычайных ситуаций на террито</w:t>
      </w:r>
      <w:r>
        <w:rPr>
          <w:szCs w:val="28"/>
        </w:rPr>
        <w:t xml:space="preserve">рии сельского поселения </w:t>
      </w:r>
      <w:proofErr w:type="spellStart"/>
      <w:r>
        <w:rPr>
          <w:szCs w:val="28"/>
        </w:rPr>
        <w:t>Санзяпов</w:t>
      </w:r>
      <w:r w:rsidRPr="00B15636">
        <w:rPr>
          <w:szCs w:val="28"/>
        </w:rPr>
        <w:t>ский</w:t>
      </w:r>
      <w:proofErr w:type="spellEnd"/>
      <w:r w:rsidRPr="00B15636">
        <w:rPr>
          <w:szCs w:val="28"/>
        </w:rPr>
        <w:t xml:space="preserve"> сельсовет муниципального района </w:t>
      </w:r>
      <w:proofErr w:type="spellStart"/>
      <w:r w:rsidRPr="00B15636">
        <w:rPr>
          <w:szCs w:val="28"/>
        </w:rPr>
        <w:t>Кугарчинский</w:t>
      </w:r>
      <w:proofErr w:type="spellEnd"/>
      <w:r w:rsidRPr="00B15636">
        <w:rPr>
          <w:szCs w:val="28"/>
        </w:rPr>
        <w:t xml:space="preserve"> район Республики Башкортостан производить за счет средств бюджета сельского поселения.</w:t>
      </w:r>
    </w:p>
    <w:p w:rsidR="00B15636" w:rsidRPr="00B15636" w:rsidRDefault="00B15636" w:rsidP="00B15636">
      <w:pPr>
        <w:numPr>
          <w:ilvl w:val="0"/>
          <w:numId w:val="1"/>
        </w:numPr>
        <w:shd w:val="clear" w:color="auto" w:fill="F9F9F9"/>
        <w:spacing w:line="312" w:lineRule="atLeast"/>
        <w:jc w:val="both"/>
        <w:textAlignment w:val="baseline"/>
        <w:rPr>
          <w:szCs w:val="28"/>
        </w:rPr>
      </w:pPr>
      <w:r w:rsidRPr="00B15636">
        <w:rPr>
          <w:szCs w:val="28"/>
        </w:rPr>
        <w:t>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B15636" w:rsidRPr="00B15636" w:rsidRDefault="00B15636" w:rsidP="00B15636">
      <w:pPr>
        <w:numPr>
          <w:ilvl w:val="0"/>
          <w:numId w:val="1"/>
        </w:numPr>
        <w:shd w:val="clear" w:color="auto" w:fill="F9F9F9"/>
        <w:spacing w:line="312" w:lineRule="atLeast"/>
        <w:jc w:val="both"/>
        <w:textAlignment w:val="baseline"/>
        <w:rPr>
          <w:szCs w:val="28"/>
        </w:rPr>
      </w:pPr>
      <w:r w:rsidRPr="00B15636">
        <w:rPr>
          <w:szCs w:val="28"/>
        </w:rPr>
        <w:lastRenderedPageBreak/>
        <w:t>Опубликовать настоящее постановление  и разместить на официальном сайте администрации муниципальн</w:t>
      </w:r>
      <w:r>
        <w:rPr>
          <w:szCs w:val="28"/>
        </w:rPr>
        <w:t xml:space="preserve">ого сельского поселения </w:t>
      </w:r>
      <w:proofErr w:type="spellStart"/>
      <w:r>
        <w:rPr>
          <w:szCs w:val="28"/>
        </w:rPr>
        <w:t>Санзяпов</w:t>
      </w:r>
      <w:r w:rsidRPr="00B15636">
        <w:rPr>
          <w:szCs w:val="28"/>
        </w:rPr>
        <w:t>ский</w:t>
      </w:r>
      <w:proofErr w:type="spellEnd"/>
      <w:r w:rsidRPr="00B15636">
        <w:rPr>
          <w:szCs w:val="28"/>
        </w:rPr>
        <w:t xml:space="preserve"> сельсовет муниципального района </w:t>
      </w:r>
      <w:proofErr w:type="spellStart"/>
      <w:r w:rsidRPr="00B15636">
        <w:rPr>
          <w:szCs w:val="28"/>
        </w:rPr>
        <w:t>Кугарчинский</w:t>
      </w:r>
      <w:proofErr w:type="spellEnd"/>
      <w:r w:rsidRPr="00B15636">
        <w:rPr>
          <w:szCs w:val="28"/>
        </w:rPr>
        <w:t xml:space="preserve"> район Республики Башкортостан.</w:t>
      </w:r>
    </w:p>
    <w:p w:rsidR="00B15636" w:rsidRPr="00B15636" w:rsidRDefault="00B15636" w:rsidP="00B15636">
      <w:pPr>
        <w:numPr>
          <w:ilvl w:val="0"/>
          <w:numId w:val="1"/>
        </w:numPr>
        <w:shd w:val="clear" w:color="auto" w:fill="F9F9F9"/>
        <w:spacing w:line="312" w:lineRule="atLeast"/>
        <w:jc w:val="both"/>
        <w:textAlignment w:val="baseline"/>
        <w:rPr>
          <w:szCs w:val="28"/>
        </w:rPr>
      </w:pPr>
      <w:r w:rsidRPr="00B15636">
        <w:rPr>
          <w:szCs w:val="28"/>
        </w:rPr>
        <w:t>Настоящее постановление вступает в силу после его официального опубликования.</w:t>
      </w:r>
    </w:p>
    <w:p w:rsidR="00B15636" w:rsidRPr="00B15636" w:rsidRDefault="00B15636" w:rsidP="00B15636">
      <w:pPr>
        <w:numPr>
          <w:ilvl w:val="0"/>
          <w:numId w:val="1"/>
        </w:numPr>
        <w:shd w:val="clear" w:color="auto" w:fill="F9F9F9"/>
        <w:spacing w:line="312" w:lineRule="atLeast"/>
        <w:jc w:val="both"/>
        <w:textAlignment w:val="baseline"/>
        <w:rPr>
          <w:szCs w:val="28"/>
        </w:rPr>
      </w:pPr>
      <w:proofErr w:type="gramStart"/>
      <w:r w:rsidRPr="00B15636">
        <w:rPr>
          <w:szCs w:val="28"/>
        </w:rPr>
        <w:t>Контроль за</w:t>
      </w:r>
      <w:proofErr w:type="gramEnd"/>
      <w:r w:rsidRPr="00B15636">
        <w:rPr>
          <w:szCs w:val="28"/>
        </w:rPr>
        <w:t xml:space="preserve"> исполнением настоящего постановления оставляю за собой.</w:t>
      </w:r>
    </w:p>
    <w:p w:rsidR="00B15636" w:rsidRPr="00B15636" w:rsidRDefault="00B15636" w:rsidP="00B15636">
      <w:pPr>
        <w:shd w:val="clear" w:color="auto" w:fill="F9F9F9"/>
        <w:spacing w:line="312" w:lineRule="atLeast"/>
        <w:textAlignment w:val="baseline"/>
        <w:rPr>
          <w:szCs w:val="28"/>
        </w:rPr>
      </w:pPr>
    </w:p>
    <w:p w:rsidR="00B15636" w:rsidRDefault="00B15636" w:rsidP="00B15636">
      <w:pPr>
        <w:shd w:val="clear" w:color="auto" w:fill="F9F9F9"/>
        <w:spacing w:line="312" w:lineRule="atLeast"/>
        <w:textAlignment w:val="baseline"/>
        <w:rPr>
          <w:szCs w:val="28"/>
        </w:rPr>
      </w:pPr>
    </w:p>
    <w:p w:rsidR="00B15636" w:rsidRDefault="00B15636" w:rsidP="00B15636">
      <w:pPr>
        <w:shd w:val="clear" w:color="auto" w:fill="F9F9F9"/>
        <w:spacing w:line="312" w:lineRule="atLeast"/>
        <w:textAlignment w:val="baseline"/>
        <w:rPr>
          <w:szCs w:val="28"/>
        </w:rPr>
      </w:pPr>
    </w:p>
    <w:p w:rsidR="00B15636" w:rsidRPr="00B15636" w:rsidRDefault="00B15636" w:rsidP="00B15636">
      <w:pPr>
        <w:shd w:val="clear" w:color="auto" w:fill="F9F9F9"/>
        <w:spacing w:line="312" w:lineRule="atLeast"/>
        <w:textAlignment w:val="baseline"/>
        <w:rPr>
          <w:szCs w:val="28"/>
        </w:rPr>
      </w:pPr>
      <w:r>
        <w:rPr>
          <w:szCs w:val="28"/>
        </w:rPr>
        <w:t>Глава</w:t>
      </w:r>
      <w:r w:rsidRPr="00B15636">
        <w:rPr>
          <w:szCs w:val="28"/>
        </w:rPr>
        <w:t xml:space="preserve"> сельского поселения                   </w:t>
      </w:r>
      <w:r>
        <w:rPr>
          <w:szCs w:val="28"/>
        </w:rPr>
        <w:t xml:space="preserve">          </w:t>
      </w:r>
      <w:proofErr w:type="spellStart"/>
      <w:r>
        <w:rPr>
          <w:szCs w:val="28"/>
        </w:rPr>
        <w:t>Ф.А.Галина</w:t>
      </w:r>
      <w:proofErr w:type="spellEnd"/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12529"/>
          <w:sz w:val="24"/>
          <w:szCs w:val="24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12529"/>
          <w:sz w:val="24"/>
          <w:szCs w:val="24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12529"/>
          <w:sz w:val="24"/>
          <w:szCs w:val="24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12529"/>
          <w:sz w:val="24"/>
          <w:szCs w:val="24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12529"/>
          <w:sz w:val="24"/>
          <w:szCs w:val="24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12529"/>
          <w:sz w:val="24"/>
          <w:szCs w:val="24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12529"/>
          <w:sz w:val="24"/>
          <w:szCs w:val="24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12529"/>
          <w:sz w:val="24"/>
          <w:szCs w:val="24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12529"/>
          <w:sz w:val="24"/>
          <w:szCs w:val="24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12529"/>
          <w:sz w:val="24"/>
          <w:szCs w:val="24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12529"/>
          <w:sz w:val="24"/>
          <w:szCs w:val="24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12529"/>
          <w:sz w:val="24"/>
          <w:szCs w:val="24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12529"/>
          <w:sz w:val="24"/>
          <w:szCs w:val="24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12529"/>
          <w:sz w:val="24"/>
          <w:szCs w:val="24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12529"/>
          <w:sz w:val="24"/>
          <w:szCs w:val="24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12529"/>
          <w:sz w:val="24"/>
          <w:szCs w:val="24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12529"/>
          <w:sz w:val="24"/>
          <w:szCs w:val="24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12529"/>
          <w:sz w:val="24"/>
          <w:szCs w:val="24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12529"/>
          <w:sz w:val="24"/>
          <w:szCs w:val="24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12529"/>
          <w:sz w:val="24"/>
          <w:szCs w:val="24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12529"/>
          <w:sz w:val="24"/>
          <w:szCs w:val="24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12529"/>
          <w:sz w:val="24"/>
          <w:szCs w:val="24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12529"/>
          <w:sz w:val="24"/>
          <w:szCs w:val="24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12529"/>
          <w:sz w:val="24"/>
          <w:szCs w:val="24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12529"/>
          <w:sz w:val="24"/>
          <w:szCs w:val="24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12529"/>
          <w:sz w:val="24"/>
          <w:szCs w:val="24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12529"/>
          <w:sz w:val="24"/>
          <w:szCs w:val="24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12529"/>
          <w:sz w:val="24"/>
          <w:szCs w:val="24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12529"/>
          <w:sz w:val="24"/>
          <w:szCs w:val="24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12529"/>
          <w:sz w:val="24"/>
          <w:szCs w:val="24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12529"/>
          <w:sz w:val="24"/>
          <w:szCs w:val="24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12529"/>
          <w:sz w:val="24"/>
          <w:szCs w:val="24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12529"/>
          <w:sz w:val="24"/>
          <w:szCs w:val="24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12529"/>
          <w:sz w:val="24"/>
          <w:szCs w:val="24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12529"/>
          <w:sz w:val="24"/>
          <w:szCs w:val="24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12529"/>
          <w:sz w:val="24"/>
          <w:szCs w:val="24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12529"/>
          <w:sz w:val="24"/>
          <w:szCs w:val="24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529"/>
          <w:sz w:val="24"/>
          <w:szCs w:val="24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12529"/>
          <w:sz w:val="24"/>
          <w:szCs w:val="24"/>
        </w:rPr>
      </w:pPr>
    </w:p>
    <w:p w:rsidR="00B15636" w:rsidRP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12529"/>
          <w:sz w:val="24"/>
          <w:szCs w:val="24"/>
        </w:rPr>
      </w:pPr>
      <w:r w:rsidRPr="00B15636">
        <w:rPr>
          <w:color w:val="212529"/>
          <w:sz w:val="24"/>
          <w:szCs w:val="24"/>
        </w:rPr>
        <w:lastRenderedPageBreak/>
        <w:t>Приложение №1</w:t>
      </w:r>
    </w:p>
    <w:p w:rsidR="00B15636" w:rsidRP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529"/>
          <w:sz w:val="24"/>
          <w:szCs w:val="24"/>
        </w:rPr>
      </w:pPr>
    </w:p>
    <w:p w:rsidR="00B15636" w:rsidRPr="00B15636" w:rsidRDefault="00B15636" w:rsidP="00B15636">
      <w:pPr>
        <w:shd w:val="clear" w:color="auto" w:fill="FFFFFF"/>
        <w:jc w:val="right"/>
        <w:rPr>
          <w:color w:val="212529"/>
          <w:sz w:val="24"/>
          <w:szCs w:val="24"/>
        </w:rPr>
      </w:pPr>
      <w:bookmarkStart w:id="3" w:name="100636"/>
      <w:bookmarkEnd w:id="3"/>
      <w:r w:rsidRPr="00B15636">
        <w:rPr>
          <w:color w:val="212529"/>
          <w:sz w:val="24"/>
          <w:szCs w:val="24"/>
        </w:rPr>
        <w:t>Утверждено</w:t>
      </w:r>
    </w:p>
    <w:p w:rsidR="00B15636" w:rsidRPr="00B15636" w:rsidRDefault="00B15636" w:rsidP="00B15636">
      <w:pPr>
        <w:shd w:val="clear" w:color="auto" w:fill="FFFFFF"/>
        <w:jc w:val="right"/>
        <w:rPr>
          <w:color w:val="212529"/>
          <w:sz w:val="24"/>
          <w:szCs w:val="24"/>
        </w:rPr>
      </w:pPr>
      <w:r w:rsidRPr="00B15636">
        <w:rPr>
          <w:color w:val="212529"/>
          <w:sz w:val="24"/>
          <w:szCs w:val="24"/>
        </w:rPr>
        <w:t>постановлением</w:t>
      </w:r>
    </w:p>
    <w:p w:rsidR="00B15636" w:rsidRPr="00B15636" w:rsidRDefault="00B15636" w:rsidP="00B15636">
      <w:pPr>
        <w:shd w:val="clear" w:color="auto" w:fill="FFFFFF"/>
        <w:jc w:val="right"/>
        <w:rPr>
          <w:color w:val="212529"/>
          <w:sz w:val="24"/>
          <w:szCs w:val="24"/>
        </w:rPr>
      </w:pPr>
      <w:r w:rsidRPr="00B15636">
        <w:rPr>
          <w:color w:val="212529"/>
          <w:sz w:val="24"/>
          <w:szCs w:val="24"/>
        </w:rPr>
        <w:t>сельского поселения</w:t>
      </w:r>
    </w:p>
    <w:p w:rsidR="00B15636" w:rsidRPr="00B15636" w:rsidRDefault="00B15636" w:rsidP="00B15636">
      <w:pPr>
        <w:shd w:val="clear" w:color="auto" w:fill="FFFFFF"/>
        <w:jc w:val="right"/>
        <w:rPr>
          <w:color w:val="212529"/>
          <w:sz w:val="24"/>
          <w:szCs w:val="24"/>
        </w:rPr>
      </w:pPr>
      <w:proofErr w:type="spellStart"/>
      <w:r>
        <w:rPr>
          <w:color w:val="212529"/>
          <w:sz w:val="24"/>
          <w:szCs w:val="24"/>
        </w:rPr>
        <w:t>Санзяпов</w:t>
      </w:r>
      <w:r w:rsidRPr="00B15636">
        <w:rPr>
          <w:color w:val="212529"/>
          <w:sz w:val="24"/>
          <w:szCs w:val="24"/>
        </w:rPr>
        <w:t>ский</w:t>
      </w:r>
      <w:proofErr w:type="spellEnd"/>
      <w:r w:rsidRPr="00B15636">
        <w:rPr>
          <w:color w:val="212529"/>
          <w:sz w:val="24"/>
          <w:szCs w:val="24"/>
        </w:rPr>
        <w:t xml:space="preserve"> сельсовет</w:t>
      </w:r>
    </w:p>
    <w:p w:rsidR="00B15636" w:rsidRPr="00B15636" w:rsidRDefault="00B15636" w:rsidP="00B15636">
      <w:pPr>
        <w:shd w:val="clear" w:color="auto" w:fill="FFFFFF"/>
        <w:jc w:val="right"/>
        <w:rPr>
          <w:color w:val="212529"/>
          <w:sz w:val="24"/>
          <w:szCs w:val="24"/>
        </w:rPr>
      </w:pPr>
      <w:r w:rsidRPr="00B15636">
        <w:rPr>
          <w:color w:val="212529"/>
          <w:sz w:val="24"/>
          <w:szCs w:val="24"/>
        </w:rPr>
        <w:t>от 05.05.2023г.</w:t>
      </w:r>
      <w:r>
        <w:rPr>
          <w:color w:val="212529"/>
          <w:sz w:val="24"/>
          <w:szCs w:val="24"/>
        </w:rPr>
        <w:t xml:space="preserve"> №13а</w:t>
      </w:r>
    </w:p>
    <w:p w:rsidR="00B15636" w:rsidRPr="00B15636" w:rsidRDefault="00B15636" w:rsidP="00B15636">
      <w:pPr>
        <w:shd w:val="clear" w:color="auto" w:fill="FFFFFF"/>
        <w:jc w:val="center"/>
        <w:rPr>
          <w:color w:val="212529"/>
          <w:sz w:val="24"/>
          <w:szCs w:val="24"/>
        </w:rPr>
      </w:pPr>
      <w:bookmarkStart w:id="4" w:name="100637"/>
      <w:bookmarkEnd w:id="4"/>
      <w:r w:rsidRPr="00B15636">
        <w:rPr>
          <w:color w:val="212529"/>
          <w:sz w:val="24"/>
          <w:szCs w:val="24"/>
        </w:rPr>
        <w:t>ПОРЯДОК</w:t>
      </w:r>
    </w:p>
    <w:p w:rsidR="00B15636" w:rsidRPr="00B15636" w:rsidRDefault="00B15636" w:rsidP="00B15636">
      <w:pPr>
        <w:shd w:val="clear" w:color="auto" w:fill="FFFFFF"/>
        <w:jc w:val="center"/>
        <w:rPr>
          <w:color w:val="212529"/>
          <w:sz w:val="24"/>
          <w:szCs w:val="24"/>
        </w:rPr>
      </w:pPr>
      <w:r w:rsidRPr="00B15636">
        <w:rPr>
          <w:color w:val="212529"/>
          <w:sz w:val="24"/>
          <w:szCs w:val="24"/>
        </w:rPr>
        <w:t>СОЗДАНИЯ, ХРАНЕНИЯ, ИСПОЛЬЗОВАНИЯ И ВОСПОЛНЕНИЯ РЕЗЕРВА</w:t>
      </w:r>
    </w:p>
    <w:p w:rsidR="00B15636" w:rsidRPr="00B15636" w:rsidRDefault="00B15636" w:rsidP="00B15636">
      <w:pPr>
        <w:shd w:val="clear" w:color="auto" w:fill="FFFFFF"/>
        <w:jc w:val="center"/>
        <w:rPr>
          <w:color w:val="212529"/>
          <w:sz w:val="24"/>
          <w:szCs w:val="24"/>
        </w:rPr>
      </w:pPr>
      <w:r w:rsidRPr="00B15636">
        <w:rPr>
          <w:color w:val="212529"/>
          <w:sz w:val="24"/>
          <w:szCs w:val="24"/>
        </w:rPr>
        <w:t>МАТЕРИАЛЬНЫХ РЕСУРСОВ ДЛЯ ЛИКВИДАЦИИ ЧРЕЗВЫЧАЙНЫХ СИТУАЦИЙ</w:t>
      </w:r>
    </w:p>
    <w:p w:rsidR="00B15636" w:rsidRPr="00B15636" w:rsidRDefault="00B15636" w:rsidP="00B15636">
      <w:pPr>
        <w:shd w:val="clear" w:color="auto" w:fill="FFFFFF"/>
        <w:jc w:val="center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СЕЛЬСКОГО ПОСЕЛЕНИЯ САНЗЯПОВ</w:t>
      </w:r>
      <w:r w:rsidRPr="00B15636">
        <w:rPr>
          <w:color w:val="212529"/>
          <w:sz w:val="24"/>
          <w:szCs w:val="24"/>
        </w:rPr>
        <w:t>СКИЙ СЕЛЬСОВЕТ</w:t>
      </w:r>
    </w:p>
    <w:p w:rsidR="00B15636" w:rsidRPr="00B15636" w:rsidRDefault="00B15636" w:rsidP="00B15636">
      <w:pPr>
        <w:shd w:val="clear" w:color="auto" w:fill="FFFFFF"/>
        <w:jc w:val="both"/>
        <w:rPr>
          <w:color w:val="212529"/>
          <w:sz w:val="24"/>
          <w:szCs w:val="24"/>
        </w:rPr>
      </w:pPr>
      <w:bookmarkStart w:id="5" w:name="100638"/>
      <w:bookmarkEnd w:id="5"/>
      <w:r w:rsidRPr="00B15636">
        <w:rPr>
          <w:color w:val="212529"/>
          <w:sz w:val="24"/>
          <w:szCs w:val="24"/>
        </w:rPr>
        <w:t>1. Настоящий Порядок разработан в соответствии с Федеральным </w:t>
      </w:r>
      <w:hyperlink r:id="rId8" w:history="1">
        <w:r w:rsidRPr="00B15636">
          <w:rPr>
            <w:color w:val="4272D7"/>
            <w:sz w:val="24"/>
            <w:szCs w:val="24"/>
            <w:u w:val="single"/>
          </w:rPr>
          <w:t>законом</w:t>
        </w:r>
      </w:hyperlink>
      <w:r w:rsidRPr="00B15636">
        <w:rPr>
          <w:color w:val="212529"/>
          <w:sz w:val="24"/>
          <w:szCs w:val="24"/>
        </w:rPr>
        <w:t> от 21.12.1994 N 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</w:t>
      </w:r>
      <w:r w:rsidRPr="00B15636">
        <w:rPr>
          <w:color w:val="444444"/>
          <w:sz w:val="24"/>
          <w:szCs w:val="24"/>
          <w:shd w:val="clear" w:color="auto" w:fill="F9F9F9"/>
        </w:rPr>
        <w:t> </w:t>
      </w:r>
      <w:proofErr w:type="spellStart"/>
      <w:proofErr w:type="gramStart"/>
      <w:r w:rsidRPr="00B15636">
        <w:rPr>
          <w:color w:val="212529"/>
          <w:sz w:val="24"/>
          <w:szCs w:val="24"/>
        </w:rPr>
        <w:t>от</w:t>
      </w:r>
      <w:proofErr w:type="spellEnd"/>
      <w:proofErr w:type="gramEnd"/>
      <w:r w:rsidRPr="00B15636">
        <w:rPr>
          <w:color w:val="212529"/>
          <w:sz w:val="24"/>
          <w:szCs w:val="24"/>
        </w:rPr>
        <w:t xml:space="preserve"> </w:t>
      </w:r>
      <w:r w:rsidRPr="00B15636">
        <w:rPr>
          <w:color w:val="000000"/>
          <w:sz w:val="24"/>
          <w:szCs w:val="24"/>
          <w:shd w:val="clear" w:color="auto" w:fill="CFE8FB"/>
        </w:rPr>
        <w:t>25.07.2020 </w:t>
      </w:r>
      <w:r w:rsidRPr="00B15636">
        <w:rPr>
          <w:color w:val="212529"/>
          <w:sz w:val="24"/>
          <w:szCs w:val="24"/>
        </w:rPr>
        <w:t xml:space="preserve"> г. </w:t>
      </w:r>
      <w:r w:rsidRPr="00B15636">
        <w:rPr>
          <w:color w:val="000000"/>
          <w:sz w:val="24"/>
          <w:szCs w:val="24"/>
          <w:shd w:val="clear" w:color="auto" w:fill="CFE8FB"/>
        </w:rPr>
        <w:t>N 1119</w:t>
      </w:r>
      <w:r w:rsidRPr="00B15636">
        <w:rPr>
          <w:color w:val="212529"/>
          <w:sz w:val="24"/>
          <w:szCs w:val="24"/>
        </w:rPr>
        <w:t xml:space="preserve"> "</w:t>
      </w:r>
      <w:r w:rsidRPr="00B15636">
        <w:rPr>
          <w:color w:val="333333"/>
          <w:sz w:val="24"/>
          <w:szCs w:val="24"/>
          <w:shd w:val="clear" w:color="auto" w:fill="FFFFFF"/>
        </w:rPr>
        <w:t>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характера"</w:t>
      </w:r>
      <w:r w:rsidRPr="00B15636">
        <w:rPr>
          <w:color w:val="444444"/>
          <w:sz w:val="24"/>
          <w:szCs w:val="24"/>
          <w:shd w:val="clear" w:color="auto" w:fill="F9F9F9"/>
        </w:rPr>
        <w:t xml:space="preserve">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— резерв) на территории </w:t>
      </w:r>
      <w:r w:rsidRPr="00B15636">
        <w:rPr>
          <w:color w:val="444444"/>
          <w:sz w:val="24"/>
          <w:szCs w:val="24"/>
        </w:rPr>
        <w:t xml:space="preserve">сельского поселения </w:t>
      </w:r>
      <w:proofErr w:type="spellStart"/>
      <w:r>
        <w:rPr>
          <w:color w:val="444444"/>
          <w:sz w:val="24"/>
          <w:szCs w:val="24"/>
        </w:rPr>
        <w:t>Санзяпов</w:t>
      </w:r>
      <w:r w:rsidRPr="00B15636">
        <w:rPr>
          <w:color w:val="444444"/>
          <w:sz w:val="24"/>
          <w:szCs w:val="24"/>
        </w:rPr>
        <w:t>ский</w:t>
      </w:r>
      <w:proofErr w:type="spellEnd"/>
      <w:r w:rsidRPr="00B15636">
        <w:rPr>
          <w:color w:val="444444"/>
          <w:sz w:val="24"/>
          <w:szCs w:val="24"/>
        </w:rPr>
        <w:t xml:space="preserve"> сельсовет муниципального района </w:t>
      </w:r>
      <w:proofErr w:type="spellStart"/>
      <w:r w:rsidRPr="00B15636">
        <w:rPr>
          <w:color w:val="444444"/>
          <w:sz w:val="24"/>
          <w:szCs w:val="24"/>
        </w:rPr>
        <w:t>Кугарчинский</w:t>
      </w:r>
      <w:proofErr w:type="spellEnd"/>
      <w:r w:rsidRPr="00B15636">
        <w:rPr>
          <w:color w:val="444444"/>
          <w:sz w:val="24"/>
          <w:szCs w:val="24"/>
        </w:rPr>
        <w:t xml:space="preserve"> район Республики Башкортостан</w:t>
      </w:r>
      <w:r w:rsidRPr="00B15636">
        <w:rPr>
          <w:color w:val="444444"/>
          <w:sz w:val="24"/>
          <w:szCs w:val="24"/>
          <w:shd w:val="clear" w:color="auto" w:fill="F9F9F9"/>
        </w:rPr>
        <w:t>.</w:t>
      </w:r>
      <w:r w:rsidRPr="00B15636">
        <w:rPr>
          <w:color w:val="212529"/>
          <w:sz w:val="24"/>
          <w:szCs w:val="24"/>
        </w:rPr>
        <w:t xml:space="preserve">     </w:t>
      </w:r>
    </w:p>
    <w:p w:rsidR="00B15636" w:rsidRPr="00B15636" w:rsidRDefault="00B15636" w:rsidP="00B15636">
      <w:pPr>
        <w:shd w:val="clear" w:color="auto" w:fill="FFFFFF"/>
        <w:jc w:val="both"/>
        <w:rPr>
          <w:color w:val="212529"/>
          <w:sz w:val="24"/>
          <w:szCs w:val="24"/>
        </w:rPr>
      </w:pPr>
      <w:bookmarkStart w:id="6" w:name="100639"/>
      <w:bookmarkEnd w:id="6"/>
      <w:r w:rsidRPr="00B15636">
        <w:rPr>
          <w:color w:val="212529"/>
          <w:sz w:val="24"/>
          <w:szCs w:val="24"/>
        </w:rPr>
        <w:t xml:space="preserve">2. </w:t>
      </w:r>
      <w:proofErr w:type="gramStart"/>
      <w:r w:rsidRPr="00B15636">
        <w:rPr>
          <w:color w:val="212529"/>
          <w:sz w:val="24"/>
          <w:szCs w:val="24"/>
        </w:rPr>
        <w:t>Резерв создается заблаговременно в целях экстренного привлечения необходимых средств для ликвидации ЧС регионального и межмуниципального характера, в том числе для организации первоочередного жизнеобеспечения населения в ЧС, развертывания и содержания пунктов временного размещения пострадавшего населения, пунктов питания, оснащения аварийно-спасательных формирований (в том числе нештатных) и аварийно-спасательных служб при проведении аварийно-спасательных и других неотложных работ.</w:t>
      </w:r>
      <w:proofErr w:type="gramEnd"/>
    </w:p>
    <w:p w:rsidR="00B15636" w:rsidRPr="00B15636" w:rsidRDefault="00B15636" w:rsidP="00B15636">
      <w:pPr>
        <w:shd w:val="clear" w:color="auto" w:fill="FFFFFF"/>
        <w:jc w:val="both"/>
        <w:rPr>
          <w:color w:val="212529"/>
          <w:sz w:val="24"/>
          <w:szCs w:val="24"/>
        </w:rPr>
      </w:pPr>
      <w:bookmarkStart w:id="7" w:name="100640"/>
      <w:bookmarkEnd w:id="7"/>
      <w:r w:rsidRPr="00B15636">
        <w:rPr>
          <w:color w:val="212529"/>
          <w:sz w:val="24"/>
          <w:szCs w:val="24"/>
        </w:rPr>
        <w:t>Резерв может использоваться на иные цели, не связанные с ликвидацией ЧС, только на основании решений, принятых высшим органом исполнительной власти субъекта Российской Федерации.</w:t>
      </w:r>
      <w:bookmarkStart w:id="8" w:name="100641"/>
      <w:bookmarkEnd w:id="8"/>
    </w:p>
    <w:p w:rsidR="00B15636" w:rsidRPr="00B15636" w:rsidRDefault="00B15636" w:rsidP="00B15636">
      <w:pPr>
        <w:numPr>
          <w:ilvl w:val="0"/>
          <w:numId w:val="2"/>
        </w:numPr>
        <w:shd w:val="clear" w:color="auto" w:fill="F9F9F9"/>
        <w:spacing w:line="312" w:lineRule="atLeast"/>
        <w:jc w:val="both"/>
        <w:textAlignment w:val="baseline"/>
        <w:rPr>
          <w:color w:val="444444"/>
          <w:sz w:val="24"/>
          <w:szCs w:val="24"/>
        </w:rPr>
      </w:pPr>
      <w:r w:rsidRPr="00B15636">
        <w:rPr>
          <w:color w:val="444444"/>
          <w:sz w:val="24"/>
          <w:szCs w:val="24"/>
        </w:rPr>
        <w:t>Резе</w:t>
      </w:r>
      <w:proofErr w:type="gramStart"/>
      <w:r w:rsidRPr="00B15636">
        <w:rPr>
          <w:color w:val="444444"/>
          <w:sz w:val="24"/>
          <w:szCs w:val="24"/>
        </w:rPr>
        <w:t>рв вкл</w:t>
      </w:r>
      <w:proofErr w:type="gramEnd"/>
      <w:r w:rsidRPr="00B15636">
        <w:rPr>
          <w:color w:val="444444"/>
          <w:sz w:val="24"/>
          <w:szCs w:val="24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B15636" w:rsidRPr="00B15636" w:rsidRDefault="00B15636" w:rsidP="00B15636">
      <w:pPr>
        <w:numPr>
          <w:ilvl w:val="0"/>
          <w:numId w:val="2"/>
        </w:numPr>
        <w:shd w:val="clear" w:color="auto" w:fill="F9F9F9"/>
        <w:spacing w:line="312" w:lineRule="atLeast"/>
        <w:jc w:val="both"/>
        <w:textAlignment w:val="baseline"/>
        <w:rPr>
          <w:color w:val="444444"/>
          <w:sz w:val="24"/>
          <w:szCs w:val="24"/>
        </w:rPr>
      </w:pPr>
      <w:r w:rsidRPr="00B15636">
        <w:rPr>
          <w:color w:val="444444"/>
          <w:sz w:val="24"/>
          <w:szCs w:val="24"/>
        </w:rPr>
        <w:t>Номенклатура и объемы материальных ресурсов резерва утверждаются постановлением Администрации поселения и устанавливаются исходя из прогнозируемых видов и масштабов чрезвычайных ситуаций, предполагаемого объема работ по ликвидации, а также максимально возможного использования имеющихся сил и сре</w:t>
      </w:r>
      <w:proofErr w:type="gramStart"/>
      <w:r w:rsidRPr="00B15636">
        <w:rPr>
          <w:color w:val="444444"/>
          <w:sz w:val="24"/>
          <w:szCs w:val="24"/>
        </w:rPr>
        <w:t>дств дл</w:t>
      </w:r>
      <w:proofErr w:type="gramEnd"/>
      <w:r w:rsidRPr="00B15636">
        <w:rPr>
          <w:color w:val="444444"/>
          <w:sz w:val="24"/>
          <w:szCs w:val="24"/>
        </w:rPr>
        <w:t>я ликвидации чрезвычайных ситуаций.</w:t>
      </w:r>
    </w:p>
    <w:p w:rsidR="00B15636" w:rsidRPr="00B15636" w:rsidRDefault="00B15636" w:rsidP="00B15636">
      <w:pPr>
        <w:numPr>
          <w:ilvl w:val="0"/>
          <w:numId w:val="2"/>
        </w:numPr>
        <w:shd w:val="clear" w:color="auto" w:fill="F9F9F9"/>
        <w:spacing w:line="312" w:lineRule="atLeast"/>
        <w:jc w:val="both"/>
        <w:textAlignment w:val="baseline"/>
        <w:rPr>
          <w:color w:val="444444"/>
          <w:sz w:val="24"/>
          <w:szCs w:val="24"/>
        </w:rPr>
      </w:pPr>
      <w:r w:rsidRPr="00B15636">
        <w:rPr>
          <w:color w:val="444444"/>
          <w:sz w:val="24"/>
          <w:szCs w:val="24"/>
        </w:rPr>
        <w:t>Создание резерва осуществляется за счет средств бюджета сельского поселения, а также за счет внебюджетных источников.</w:t>
      </w:r>
    </w:p>
    <w:p w:rsidR="00B15636" w:rsidRPr="00B15636" w:rsidRDefault="00B15636" w:rsidP="00B15636">
      <w:pPr>
        <w:numPr>
          <w:ilvl w:val="0"/>
          <w:numId w:val="2"/>
        </w:numPr>
        <w:shd w:val="clear" w:color="auto" w:fill="F9F9F9"/>
        <w:spacing w:line="312" w:lineRule="atLeast"/>
        <w:jc w:val="both"/>
        <w:textAlignment w:val="baseline"/>
        <w:rPr>
          <w:color w:val="444444"/>
          <w:sz w:val="24"/>
          <w:szCs w:val="24"/>
        </w:rPr>
      </w:pPr>
      <w:proofErr w:type="gramStart"/>
      <w:r w:rsidRPr="00B15636">
        <w:rPr>
          <w:color w:val="444444"/>
          <w:sz w:val="24"/>
          <w:szCs w:val="24"/>
        </w:rPr>
        <w:t>Объем финансовых средств, необходимых для приобретении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  <w:proofErr w:type="gramEnd"/>
    </w:p>
    <w:p w:rsidR="00B15636" w:rsidRPr="00B15636" w:rsidRDefault="00B15636" w:rsidP="00B15636">
      <w:pPr>
        <w:numPr>
          <w:ilvl w:val="0"/>
          <w:numId w:val="2"/>
        </w:numPr>
        <w:shd w:val="clear" w:color="auto" w:fill="F9F9F9"/>
        <w:spacing w:line="312" w:lineRule="atLeast"/>
        <w:jc w:val="both"/>
        <w:textAlignment w:val="baseline"/>
        <w:rPr>
          <w:color w:val="444444"/>
          <w:sz w:val="24"/>
          <w:szCs w:val="24"/>
        </w:rPr>
      </w:pPr>
      <w:r w:rsidRPr="00B15636">
        <w:rPr>
          <w:color w:val="444444"/>
          <w:sz w:val="24"/>
          <w:szCs w:val="24"/>
        </w:rPr>
        <w:t>В случае возникновения чрезвычайных ситуаций поставка, выпуск материальных ресурсов из районного резерва для ликвидации чрезвычайных ситуаций на территории сельского поселения, доставка и кратковременное хранение для первоочередного жизнеобеспечения пострадавшим граждан могут осуществляться за счет средств резервного фонда Администрации сельского поселения.</w:t>
      </w:r>
    </w:p>
    <w:p w:rsidR="00B15636" w:rsidRPr="00B15636" w:rsidRDefault="00B15636" w:rsidP="00B15636">
      <w:pPr>
        <w:numPr>
          <w:ilvl w:val="0"/>
          <w:numId w:val="2"/>
        </w:numPr>
        <w:shd w:val="clear" w:color="auto" w:fill="F9F9F9"/>
        <w:spacing w:line="312" w:lineRule="atLeast"/>
        <w:jc w:val="both"/>
        <w:textAlignment w:val="baseline"/>
        <w:rPr>
          <w:color w:val="444444"/>
          <w:sz w:val="24"/>
          <w:szCs w:val="24"/>
        </w:rPr>
      </w:pPr>
      <w:r w:rsidRPr="00B15636">
        <w:rPr>
          <w:color w:val="444444"/>
          <w:sz w:val="24"/>
          <w:szCs w:val="24"/>
        </w:rPr>
        <w:lastRenderedPageBreak/>
        <w:t>Определение  поставщиков в целях заключения  с ними муниципальных контрактов в порядке, определенном Федеральным законом от 5 апреля 2013 № 44-ФЗ  «О контрактной системе в сфере закупок товаров, работ, услуг для обеспечения государственных и муниципальных нужд», на поставки материальных ресурсов в резерв осуществляет Администрация сельского поселения.</w:t>
      </w:r>
    </w:p>
    <w:p w:rsidR="00B15636" w:rsidRPr="00B15636" w:rsidRDefault="00B15636" w:rsidP="00B15636">
      <w:pPr>
        <w:numPr>
          <w:ilvl w:val="0"/>
          <w:numId w:val="2"/>
        </w:numPr>
        <w:shd w:val="clear" w:color="auto" w:fill="F9F9F9"/>
        <w:spacing w:line="312" w:lineRule="atLeast"/>
        <w:jc w:val="both"/>
        <w:textAlignment w:val="baseline"/>
        <w:rPr>
          <w:color w:val="444444"/>
          <w:sz w:val="24"/>
          <w:szCs w:val="24"/>
        </w:rPr>
      </w:pPr>
      <w:r w:rsidRPr="00B15636">
        <w:rPr>
          <w:color w:val="444444"/>
          <w:sz w:val="24"/>
          <w:szCs w:val="24"/>
        </w:rPr>
        <w:t>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пункте 12 настоящего Порядка.</w:t>
      </w:r>
    </w:p>
    <w:p w:rsidR="00B15636" w:rsidRPr="00B15636" w:rsidRDefault="00B15636" w:rsidP="00B15636">
      <w:pPr>
        <w:numPr>
          <w:ilvl w:val="0"/>
          <w:numId w:val="2"/>
        </w:numPr>
        <w:shd w:val="clear" w:color="auto" w:fill="F9F9F9"/>
        <w:spacing w:line="312" w:lineRule="atLeast"/>
        <w:jc w:val="both"/>
        <w:textAlignment w:val="baseline"/>
        <w:rPr>
          <w:color w:val="444444"/>
          <w:sz w:val="24"/>
          <w:szCs w:val="24"/>
        </w:rPr>
      </w:pPr>
      <w:r w:rsidRPr="00B15636">
        <w:rPr>
          <w:color w:val="444444"/>
          <w:sz w:val="24"/>
          <w:szCs w:val="24"/>
        </w:rPr>
        <w:t>Общее руководство по созданию, хранению, использованию резерва возлагается на Администрацию сельского поселения.</w:t>
      </w:r>
    </w:p>
    <w:p w:rsidR="00B15636" w:rsidRPr="00B15636" w:rsidRDefault="00B15636" w:rsidP="00B15636">
      <w:pPr>
        <w:numPr>
          <w:ilvl w:val="0"/>
          <w:numId w:val="2"/>
        </w:numPr>
        <w:shd w:val="clear" w:color="auto" w:fill="F9F9F9"/>
        <w:spacing w:line="312" w:lineRule="atLeast"/>
        <w:jc w:val="both"/>
        <w:textAlignment w:val="baseline"/>
        <w:rPr>
          <w:color w:val="444444"/>
          <w:sz w:val="24"/>
          <w:szCs w:val="24"/>
        </w:rPr>
      </w:pPr>
      <w:proofErr w:type="gramStart"/>
      <w:r w:rsidRPr="00B15636">
        <w:rPr>
          <w:color w:val="444444"/>
          <w:sz w:val="24"/>
          <w:szCs w:val="24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B15636" w:rsidRPr="00B15636" w:rsidRDefault="00B15636" w:rsidP="00B15636">
      <w:pPr>
        <w:numPr>
          <w:ilvl w:val="0"/>
          <w:numId w:val="2"/>
        </w:numPr>
        <w:shd w:val="clear" w:color="auto" w:fill="F9F9F9"/>
        <w:spacing w:line="312" w:lineRule="atLeast"/>
        <w:jc w:val="both"/>
        <w:textAlignment w:val="baseline"/>
        <w:rPr>
          <w:color w:val="444444"/>
          <w:sz w:val="24"/>
          <w:szCs w:val="24"/>
        </w:rPr>
      </w:pPr>
      <w:r w:rsidRPr="00B15636">
        <w:rPr>
          <w:color w:val="444444"/>
          <w:sz w:val="24"/>
          <w:szCs w:val="24"/>
        </w:rPr>
        <w:t xml:space="preserve">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B15636">
        <w:rPr>
          <w:color w:val="444444"/>
          <w:sz w:val="24"/>
          <w:szCs w:val="24"/>
        </w:rPr>
        <w:t>контроль за</w:t>
      </w:r>
      <w:proofErr w:type="gramEnd"/>
      <w:r w:rsidRPr="00B15636">
        <w:rPr>
          <w:color w:val="444444"/>
          <w:sz w:val="24"/>
          <w:szCs w:val="24"/>
        </w:rPr>
        <w:t xml:space="preserve"> количеством, качеством и условиям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B15636" w:rsidRPr="00B15636" w:rsidRDefault="00B15636" w:rsidP="00B15636">
      <w:pPr>
        <w:shd w:val="clear" w:color="auto" w:fill="F9F9F9"/>
        <w:spacing w:line="312" w:lineRule="atLeast"/>
        <w:jc w:val="both"/>
        <w:textAlignment w:val="baseline"/>
        <w:rPr>
          <w:color w:val="444444"/>
          <w:sz w:val="24"/>
          <w:szCs w:val="24"/>
        </w:rPr>
      </w:pPr>
      <w:r w:rsidRPr="00B15636">
        <w:rPr>
          <w:color w:val="444444"/>
          <w:sz w:val="24"/>
          <w:szCs w:val="24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сельского поселения.</w:t>
      </w:r>
    </w:p>
    <w:p w:rsidR="00B15636" w:rsidRPr="00B15636" w:rsidRDefault="00B15636" w:rsidP="00B15636">
      <w:pPr>
        <w:numPr>
          <w:ilvl w:val="0"/>
          <w:numId w:val="3"/>
        </w:numPr>
        <w:shd w:val="clear" w:color="auto" w:fill="F9F9F9"/>
        <w:spacing w:line="312" w:lineRule="atLeast"/>
        <w:jc w:val="both"/>
        <w:textAlignment w:val="baseline"/>
        <w:rPr>
          <w:color w:val="444444"/>
          <w:sz w:val="24"/>
          <w:szCs w:val="24"/>
        </w:rPr>
      </w:pPr>
      <w:r w:rsidRPr="00B15636">
        <w:rPr>
          <w:color w:val="444444"/>
          <w:sz w:val="24"/>
          <w:szCs w:val="24"/>
        </w:rPr>
        <w:t>Выпуск материальных ресурсов из резерва осуществляется по решению Главы администрации сельского поселения,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B15636" w:rsidRPr="00B15636" w:rsidRDefault="00B15636" w:rsidP="00B15636">
      <w:pPr>
        <w:numPr>
          <w:ilvl w:val="0"/>
          <w:numId w:val="3"/>
        </w:numPr>
        <w:shd w:val="clear" w:color="auto" w:fill="F9F9F9"/>
        <w:spacing w:line="312" w:lineRule="atLeast"/>
        <w:jc w:val="both"/>
        <w:textAlignment w:val="baseline"/>
        <w:rPr>
          <w:color w:val="444444"/>
          <w:sz w:val="24"/>
          <w:szCs w:val="24"/>
        </w:rPr>
      </w:pPr>
      <w:r w:rsidRPr="00B15636">
        <w:rPr>
          <w:color w:val="444444"/>
          <w:sz w:val="24"/>
          <w:szCs w:val="24"/>
        </w:rPr>
        <w:t>Использование резерва осуществляется на безвозмездной или возмездной основе.</w:t>
      </w:r>
    </w:p>
    <w:p w:rsidR="00B15636" w:rsidRPr="00B15636" w:rsidRDefault="00B15636" w:rsidP="00B15636">
      <w:pPr>
        <w:shd w:val="clear" w:color="auto" w:fill="F9F9F9"/>
        <w:spacing w:line="312" w:lineRule="atLeast"/>
        <w:jc w:val="both"/>
        <w:textAlignment w:val="baseline"/>
        <w:rPr>
          <w:color w:val="444444"/>
          <w:sz w:val="24"/>
          <w:szCs w:val="24"/>
        </w:rPr>
      </w:pPr>
      <w:r w:rsidRPr="00B15636">
        <w:rPr>
          <w:color w:val="444444"/>
          <w:sz w:val="24"/>
          <w:szCs w:val="24"/>
        </w:rPr>
        <w:t>В случае возникновения на территории поселения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B15636" w:rsidRPr="00B15636" w:rsidRDefault="00B15636" w:rsidP="00B15636">
      <w:pPr>
        <w:numPr>
          <w:ilvl w:val="0"/>
          <w:numId w:val="4"/>
        </w:numPr>
        <w:shd w:val="clear" w:color="auto" w:fill="F9F9F9"/>
        <w:spacing w:line="312" w:lineRule="atLeast"/>
        <w:jc w:val="both"/>
        <w:textAlignment w:val="baseline"/>
        <w:rPr>
          <w:color w:val="444444"/>
          <w:sz w:val="24"/>
          <w:szCs w:val="24"/>
        </w:rPr>
      </w:pPr>
      <w:r w:rsidRPr="00B15636">
        <w:rPr>
          <w:color w:val="444444"/>
          <w:sz w:val="24"/>
          <w:szCs w:val="24"/>
        </w:rPr>
        <w:t>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сельского поселения.</w:t>
      </w:r>
    </w:p>
    <w:p w:rsidR="00B15636" w:rsidRPr="00B15636" w:rsidRDefault="00B15636" w:rsidP="00B15636">
      <w:pPr>
        <w:numPr>
          <w:ilvl w:val="0"/>
          <w:numId w:val="4"/>
        </w:numPr>
        <w:shd w:val="clear" w:color="auto" w:fill="F9F9F9"/>
        <w:spacing w:line="312" w:lineRule="atLeast"/>
        <w:jc w:val="both"/>
        <w:textAlignment w:val="baseline"/>
        <w:rPr>
          <w:color w:val="444444"/>
          <w:sz w:val="24"/>
          <w:szCs w:val="24"/>
        </w:rPr>
      </w:pPr>
      <w:r w:rsidRPr="00B15636">
        <w:rPr>
          <w:color w:val="444444"/>
          <w:sz w:val="24"/>
          <w:szCs w:val="24"/>
        </w:rPr>
        <w:t>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B15636" w:rsidRPr="00B15636" w:rsidRDefault="00B15636" w:rsidP="00B15636">
      <w:pPr>
        <w:numPr>
          <w:ilvl w:val="0"/>
          <w:numId w:val="4"/>
        </w:numPr>
        <w:shd w:val="clear" w:color="auto" w:fill="F9F9F9"/>
        <w:spacing w:line="312" w:lineRule="atLeast"/>
        <w:jc w:val="both"/>
        <w:textAlignment w:val="baseline"/>
        <w:rPr>
          <w:color w:val="444444"/>
          <w:sz w:val="24"/>
          <w:szCs w:val="24"/>
        </w:rPr>
      </w:pPr>
      <w:r w:rsidRPr="00B15636">
        <w:rPr>
          <w:color w:val="444444"/>
          <w:sz w:val="24"/>
          <w:szCs w:val="24"/>
        </w:rPr>
        <w:t xml:space="preserve">Отчет о целевом использовании выделенных из резерва материальных ресурсов готовят предприятия, учреждения и организации, которым они выделялись. </w:t>
      </w:r>
      <w:r w:rsidRPr="00B15636">
        <w:rPr>
          <w:color w:val="444444"/>
          <w:sz w:val="24"/>
          <w:szCs w:val="24"/>
        </w:rPr>
        <w:lastRenderedPageBreak/>
        <w:t>Документы, подтверждающие целевое использование материальных ресурсов, представляются в администрацию сельского поселения, в десятидневный срок.</w:t>
      </w:r>
    </w:p>
    <w:p w:rsidR="00B15636" w:rsidRPr="00B15636" w:rsidRDefault="00B15636" w:rsidP="00B15636">
      <w:pPr>
        <w:numPr>
          <w:ilvl w:val="0"/>
          <w:numId w:val="4"/>
        </w:numPr>
        <w:shd w:val="clear" w:color="auto" w:fill="F9F9F9"/>
        <w:spacing w:line="312" w:lineRule="atLeast"/>
        <w:jc w:val="both"/>
        <w:textAlignment w:val="baseline"/>
        <w:rPr>
          <w:color w:val="444444"/>
          <w:sz w:val="24"/>
          <w:szCs w:val="24"/>
        </w:rPr>
      </w:pPr>
      <w:proofErr w:type="gramStart"/>
      <w:r w:rsidRPr="00B15636">
        <w:rPr>
          <w:color w:val="444444"/>
          <w:sz w:val="24"/>
          <w:szCs w:val="24"/>
        </w:rPr>
        <w:t>Для ликвидации чрезвычайных ситуаций и обеспечении жизнедеятельности пострадавшего населения администрация сельского поселения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  <w:proofErr w:type="gramEnd"/>
    </w:p>
    <w:p w:rsidR="00B15636" w:rsidRPr="00B15636" w:rsidRDefault="00B15636" w:rsidP="00B15636">
      <w:pPr>
        <w:numPr>
          <w:ilvl w:val="0"/>
          <w:numId w:val="4"/>
        </w:numPr>
        <w:shd w:val="clear" w:color="auto" w:fill="F9F9F9"/>
        <w:spacing w:line="312" w:lineRule="atLeast"/>
        <w:jc w:val="both"/>
        <w:textAlignment w:val="baseline"/>
        <w:rPr>
          <w:color w:val="444444"/>
          <w:sz w:val="24"/>
          <w:szCs w:val="24"/>
        </w:rPr>
      </w:pPr>
      <w:r w:rsidRPr="00B15636">
        <w:rPr>
          <w:color w:val="444444"/>
          <w:sz w:val="24"/>
          <w:szCs w:val="24"/>
        </w:rPr>
        <w:t>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сельского поселения о выделении ресурсов из Резерва.</w:t>
      </w:r>
    </w:p>
    <w:p w:rsidR="00B15636" w:rsidRPr="00B15636" w:rsidRDefault="00B15636" w:rsidP="00B15636">
      <w:pPr>
        <w:numPr>
          <w:ilvl w:val="0"/>
          <w:numId w:val="4"/>
        </w:numPr>
        <w:shd w:val="clear" w:color="auto" w:fill="F9F9F9"/>
        <w:spacing w:line="312" w:lineRule="atLeast"/>
        <w:jc w:val="both"/>
        <w:textAlignment w:val="baseline"/>
        <w:rPr>
          <w:color w:val="444444"/>
          <w:sz w:val="24"/>
          <w:szCs w:val="24"/>
        </w:rPr>
      </w:pPr>
      <w:r w:rsidRPr="00B15636">
        <w:rPr>
          <w:color w:val="444444"/>
          <w:sz w:val="24"/>
          <w:szCs w:val="24"/>
        </w:rPr>
        <w:t>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B15636" w:rsidRP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B15636" w:rsidRP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B15636" w:rsidRP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B15636" w:rsidRP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B15636" w:rsidRP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B15636" w:rsidRP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B15636" w:rsidRP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B15636" w:rsidRP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B15636" w:rsidRP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B15636" w:rsidRP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B15636" w:rsidRP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B15636" w:rsidRP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color w:val="212529"/>
          <w:sz w:val="21"/>
          <w:szCs w:val="21"/>
        </w:rPr>
      </w:pPr>
      <w:r w:rsidRPr="00B15636">
        <w:rPr>
          <w:rFonts w:ascii="var(--bs-font-monospace)" w:hAnsi="var(--bs-font-monospace)" w:cs="Courier New" w:hint="eastAsia"/>
          <w:color w:val="212529"/>
          <w:sz w:val="21"/>
          <w:szCs w:val="21"/>
        </w:rPr>
        <w:t>П</w:t>
      </w:r>
      <w:r w:rsidRPr="00B15636">
        <w:rPr>
          <w:rFonts w:ascii="var(--bs-font-monospace)" w:hAnsi="var(--bs-font-monospace)" w:cs="Courier New"/>
          <w:color w:val="212529"/>
          <w:sz w:val="21"/>
          <w:szCs w:val="21"/>
        </w:rPr>
        <w:t>риложение №2</w:t>
      </w:r>
      <w:bookmarkStart w:id="9" w:name="100683"/>
      <w:bookmarkStart w:id="10" w:name="100684"/>
      <w:bookmarkEnd w:id="9"/>
      <w:bookmarkEnd w:id="10"/>
    </w:p>
    <w:p w:rsidR="00B15636" w:rsidRPr="00B15636" w:rsidRDefault="00B15636" w:rsidP="00B1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529"/>
          <w:sz w:val="24"/>
          <w:szCs w:val="24"/>
        </w:rPr>
      </w:pPr>
    </w:p>
    <w:p w:rsidR="00B15636" w:rsidRPr="00B15636" w:rsidRDefault="00B15636" w:rsidP="00B15636">
      <w:pPr>
        <w:shd w:val="clear" w:color="auto" w:fill="FFFFFF"/>
        <w:jc w:val="right"/>
        <w:rPr>
          <w:color w:val="212529"/>
          <w:sz w:val="24"/>
          <w:szCs w:val="24"/>
        </w:rPr>
      </w:pPr>
      <w:r w:rsidRPr="00B15636">
        <w:rPr>
          <w:color w:val="212529"/>
          <w:sz w:val="24"/>
          <w:szCs w:val="24"/>
        </w:rPr>
        <w:t>Утверждено</w:t>
      </w:r>
    </w:p>
    <w:p w:rsidR="00B15636" w:rsidRPr="00B15636" w:rsidRDefault="00B15636" w:rsidP="00B15636">
      <w:pPr>
        <w:shd w:val="clear" w:color="auto" w:fill="FFFFFF"/>
        <w:jc w:val="right"/>
        <w:rPr>
          <w:color w:val="212529"/>
          <w:sz w:val="24"/>
          <w:szCs w:val="24"/>
        </w:rPr>
      </w:pPr>
      <w:r w:rsidRPr="00B15636">
        <w:rPr>
          <w:color w:val="212529"/>
          <w:sz w:val="24"/>
          <w:szCs w:val="24"/>
        </w:rPr>
        <w:t>постановлением</w:t>
      </w:r>
    </w:p>
    <w:p w:rsidR="00B15636" w:rsidRPr="00B15636" w:rsidRDefault="00B15636" w:rsidP="00B15636">
      <w:pPr>
        <w:shd w:val="clear" w:color="auto" w:fill="FFFFFF"/>
        <w:jc w:val="right"/>
        <w:rPr>
          <w:color w:val="212529"/>
          <w:sz w:val="24"/>
          <w:szCs w:val="24"/>
        </w:rPr>
      </w:pPr>
      <w:r w:rsidRPr="00B15636">
        <w:rPr>
          <w:color w:val="212529"/>
          <w:sz w:val="24"/>
          <w:szCs w:val="24"/>
        </w:rPr>
        <w:t>сельского поселения</w:t>
      </w:r>
    </w:p>
    <w:p w:rsidR="00B15636" w:rsidRPr="00B15636" w:rsidRDefault="00B15636" w:rsidP="00B15636">
      <w:pPr>
        <w:shd w:val="clear" w:color="auto" w:fill="FFFFFF"/>
        <w:jc w:val="right"/>
        <w:rPr>
          <w:color w:val="212529"/>
          <w:sz w:val="24"/>
          <w:szCs w:val="24"/>
        </w:rPr>
      </w:pPr>
      <w:proofErr w:type="spellStart"/>
      <w:r>
        <w:rPr>
          <w:color w:val="212529"/>
          <w:sz w:val="24"/>
          <w:szCs w:val="24"/>
        </w:rPr>
        <w:t>Санзяпов</w:t>
      </w:r>
      <w:r w:rsidRPr="00B15636">
        <w:rPr>
          <w:color w:val="212529"/>
          <w:sz w:val="24"/>
          <w:szCs w:val="24"/>
        </w:rPr>
        <w:t>ский</w:t>
      </w:r>
      <w:proofErr w:type="spellEnd"/>
      <w:r w:rsidRPr="00B15636">
        <w:rPr>
          <w:color w:val="212529"/>
          <w:sz w:val="24"/>
          <w:szCs w:val="24"/>
        </w:rPr>
        <w:t xml:space="preserve"> сельсовет</w:t>
      </w:r>
    </w:p>
    <w:p w:rsidR="00B15636" w:rsidRPr="00B15636" w:rsidRDefault="00B15636" w:rsidP="00B15636">
      <w:pPr>
        <w:shd w:val="clear" w:color="auto" w:fill="FFFFFF"/>
        <w:jc w:val="right"/>
        <w:rPr>
          <w:color w:val="212529"/>
          <w:sz w:val="24"/>
          <w:szCs w:val="24"/>
        </w:rPr>
      </w:pPr>
      <w:r w:rsidRPr="00B15636">
        <w:rPr>
          <w:color w:val="212529"/>
          <w:sz w:val="24"/>
          <w:szCs w:val="24"/>
        </w:rPr>
        <w:t xml:space="preserve">от 05.05.2023г. № </w:t>
      </w:r>
      <w:r>
        <w:rPr>
          <w:color w:val="212529"/>
          <w:sz w:val="24"/>
          <w:szCs w:val="24"/>
        </w:rPr>
        <w:t>13а</w:t>
      </w:r>
    </w:p>
    <w:p w:rsidR="00B15636" w:rsidRPr="00B15636" w:rsidRDefault="00B15636" w:rsidP="00B15636">
      <w:pPr>
        <w:shd w:val="clear" w:color="auto" w:fill="FFFFFF"/>
        <w:jc w:val="right"/>
        <w:rPr>
          <w:color w:val="212529"/>
          <w:sz w:val="24"/>
          <w:szCs w:val="24"/>
        </w:rPr>
      </w:pPr>
    </w:p>
    <w:p w:rsidR="00B15636" w:rsidRPr="00B15636" w:rsidRDefault="00B15636" w:rsidP="00B15636">
      <w:pPr>
        <w:shd w:val="clear" w:color="auto" w:fill="FFFFFF"/>
        <w:jc w:val="center"/>
        <w:rPr>
          <w:color w:val="212529"/>
          <w:sz w:val="24"/>
          <w:szCs w:val="24"/>
        </w:rPr>
      </w:pPr>
      <w:r w:rsidRPr="00B15636">
        <w:rPr>
          <w:color w:val="212529"/>
          <w:sz w:val="24"/>
          <w:szCs w:val="24"/>
        </w:rPr>
        <w:t>Номенклатура и объемы</w:t>
      </w:r>
    </w:p>
    <w:p w:rsidR="00B15636" w:rsidRPr="00B15636" w:rsidRDefault="00B15636" w:rsidP="00B15636">
      <w:pPr>
        <w:shd w:val="clear" w:color="auto" w:fill="FFFFFF"/>
        <w:jc w:val="center"/>
        <w:rPr>
          <w:color w:val="212529"/>
          <w:sz w:val="24"/>
          <w:szCs w:val="24"/>
        </w:rPr>
      </w:pPr>
      <w:r w:rsidRPr="00B15636">
        <w:rPr>
          <w:color w:val="212529"/>
          <w:sz w:val="24"/>
          <w:szCs w:val="24"/>
        </w:rPr>
        <w:t>резерва материальных ресурсов для ликвидации чрезвычайных</w:t>
      </w:r>
    </w:p>
    <w:p w:rsidR="00B15636" w:rsidRPr="00B15636" w:rsidRDefault="00B15636" w:rsidP="00B15636">
      <w:pPr>
        <w:shd w:val="clear" w:color="auto" w:fill="FFFFFF"/>
        <w:jc w:val="center"/>
        <w:rPr>
          <w:color w:val="212529"/>
          <w:sz w:val="24"/>
          <w:szCs w:val="24"/>
        </w:rPr>
      </w:pPr>
      <w:r w:rsidRPr="00B15636">
        <w:rPr>
          <w:color w:val="212529"/>
          <w:sz w:val="24"/>
          <w:szCs w:val="24"/>
        </w:rPr>
        <w:t xml:space="preserve">ситуаций </w:t>
      </w:r>
      <w:r w:rsidRPr="00B15636">
        <w:rPr>
          <w:color w:val="444444"/>
          <w:sz w:val="24"/>
          <w:szCs w:val="24"/>
        </w:rPr>
        <w:t xml:space="preserve">сельского поселения </w:t>
      </w:r>
      <w:proofErr w:type="spellStart"/>
      <w:r>
        <w:rPr>
          <w:color w:val="444444"/>
          <w:sz w:val="24"/>
          <w:szCs w:val="24"/>
        </w:rPr>
        <w:t>Санзяпов</w:t>
      </w:r>
      <w:bookmarkStart w:id="11" w:name="_GoBack"/>
      <w:bookmarkEnd w:id="11"/>
      <w:r w:rsidRPr="00B15636">
        <w:rPr>
          <w:color w:val="444444"/>
          <w:sz w:val="24"/>
          <w:szCs w:val="24"/>
        </w:rPr>
        <w:t>ский</w:t>
      </w:r>
      <w:proofErr w:type="spellEnd"/>
      <w:r w:rsidRPr="00B15636">
        <w:rPr>
          <w:color w:val="444444"/>
          <w:sz w:val="24"/>
          <w:szCs w:val="24"/>
        </w:rPr>
        <w:t xml:space="preserve"> сельсовет муниципального района </w:t>
      </w:r>
      <w:proofErr w:type="spellStart"/>
      <w:r w:rsidRPr="00B15636">
        <w:rPr>
          <w:color w:val="444444"/>
          <w:sz w:val="24"/>
          <w:szCs w:val="24"/>
        </w:rPr>
        <w:t>Кугарчинский</w:t>
      </w:r>
      <w:proofErr w:type="spellEnd"/>
      <w:r w:rsidRPr="00B15636">
        <w:rPr>
          <w:color w:val="444444"/>
          <w:sz w:val="24"/>
          <w:szCs w:val="24"/>
        </w:rPr>
        <w:t xml:space="preserve"> район Республики Башкортостан</w:t>
      </w:r>
      <w:bookmarkStart w:id="12" w:name="100685"/>
      <w:bookmarkStart w:id="13" w:name="100688"/>
      <w:bookmarkEnd w:id="12"/>
      <w:bookmarkEnd w:id="13"/>
    </w:p>
    <w:p w:rsidR="00B15636" w:rsidRPr="00B15636" w:rsidRDefault="00B15636" w:rsidP="00B15636">
      <w:pPr>
        <w:shd w:val="clear" w:color="auto" w:fill="F9F9F9"/>
        <w:spacing w:line="312" w:lineRule="atLeast"/>
        <w:textAlignment w:val="baseline"/>
        <w:rPr>
          <w:color w:val="444444"/>
          <w:sz w:val="24"/>
          <w:szCs w:val="24"/>
        </w:rPr>
      </w:pPr>
      <w:r w:rsidRPr="00B15636">
        <w:rPr>
          <w:color w:val="444444"/>
          <w:sz w:val="24"/>
          <w:szCs w:val="24"/>
        </w:rPr>
        <w:t> </w:t>
      </w:r>
    </w:p>
    <w:tbl>
      <w:tblPr>
        <w:tblW w:w="929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3729"/>
        <w:gridCol w:w="1521"/>
        <w:gridCol w:w="2841"/>
      </w:tblGrid>
      <w:tr w:rsidR="00B15636" w:rsidRPr="00B15636" w:rsidTr="00627E0D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b/>
                <w:bCs/>
                <w:color w:val="444444"/>
                <w:sz w:val="24"/>
                <w:szCs w:val="24"/>
              </w:rPr>
              <w:t xml:space="preserve">№ </w:t>
            </w:r>
            <w:proofErr w:type="gramStart"/>
            <w:r w:rsidRPr="00B15636">
              <w:rPr>
                <w:b/>
                <w:bCs/>
                <w:color w:val="444444"/>
                <w:sz w:val="24"/>
                <w:szCs w:val="24"/>
              </w:rPr>
              <w:t>п</w:t>
            </w:r>
            <w:proofErr w:type="gramEnd"/>
            <w:r w:rsidRPr="00B15636">
              <w:rPr>
                <w:b/>
                <w:bCs/>
                <w:color w:val="444444"/>
                <w:sz w:val="24"/>
                <w:szCs w:val="24"/>
              </w:rPr>
              <w:t>/п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b/>
                <w:bCs/>
                <w:color w:val="444444"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b/>
                <w:bCs/>
                <w:color w:val="444444"/>
                <w:sz w:val="24"/>
                <w:szCs w:val="24"/>
              </w:rPr>
              <w:t>Ед. изм.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b/>
                <w:bCs/>
                <w:color w:val="444444"/>
                <w:sz w:val="24"/>
                <w:szCs w:val="24"/>
              </w:rPr>
              <w:t>Количество</w:t>
            </w:r>
          </w:p>
        </w:tc>
      </w:tr>
      <w:tr w:rsidR="00B15636" w:rsidRPr="00B15636" w:rsidTr="00627E0D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1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3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4</w:t>
            </w:r>
          </w:p>
        </w:tc>
      </w:tr>
      <w:tr w:rsidR="00B15636" w:rsidRPr="00B15636" w:rsidTr="00627E0D">
        <w:tc>
          <w:tcPr>
            <w:tcW w:w="9290" w:type="dxa"/>
            <w:gridSpan w:val="4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b/>
                <w:bCs/>
                <w:color w:val="444444"/>
                <w:sz w:val="24"/>
                <w:szCs w:val="24"/>
              </w:rPr>
              <w:t>Продовольствие из расчета 50 человек на 3 суток</w:t>
            </w:r>
          </w:p>
        </w:tc>
      </w:tr>
      <w:tr w:rsidR="00B15636" w:rsidRPr="00B15636" w:rsidTr="00627E0D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1.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Хлеб из смешанной муки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т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0,04</w:t>
            </w:r>
          </w:p>
        </w:tc>
      </w:tr>
      <w:tr w:rsidR="00B15636" w:rsidRPr="00B15636" w:rsidTr="00627E0D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2.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Хлеб белый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т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0,04</w:t>
            </w:r>
          </w:p>
        </w:tc>
      </w:tr>
      <w:tr w:rsidR="00B15636" w:rsidRPr="00B15636" w:rsidTr="00627E0D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3.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Крупа разная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т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0,01</w:t>
            </w:r>
          </w:p>
        </w:tc>
      </w:tr>
      <w:tr w:rsidR="00B15636" w:rsidRPr="00B15636" w:rsidTr="00627E0D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4.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Макароны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т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0,003</w:t>
            </w:r>
          </w:p>
        </w:tc>
      </w:tr>
      <w:tr w:rsidR="00B15636" w:rsidRPr="00B15636" w:rsidTr="00627E0D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5.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Молоко (молокопродукты)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т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0,041</w:t>
            </w:r>
          </w:p>
        </w:tc>
      </w:tr>
      <w:tr w:rsidR="00B15636" w:rsidRPr="00B15636" w:rsidTr="00627E0D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6.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Мясопродукты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т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0,02</w:t>
            </w:r>
          </w:p>
        </w:tc>
      </w:tr>
      <w:tr w:rsidR="00B15636" w:rsidRPr="00B15636" w:rsidTr="00627E0D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7.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Рыбопродукты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т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0,01</w:t>
            </w:r>
          </w:p>
        </w:tc>
      </w:tr>
      <w:tr w:rsidR="00B15636" w:rsidRPr="00B15636" w:rsidTr="00627E0D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8.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Масло животное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т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0,008</w:t>
            </w:r>
          </w:p>
        </w:tc>
      </w:tr>
      <w:tr w:rsidR="00B15636" w:rsidRPr="00B15636" w:rsidTr="00627E0D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9.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Картофель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т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0,06</w:t>
            </w:r>
          </w:p>
        </w:tc>
      </w:tr>
      <w:tr w:rsidR="00B15636" w:rsidRPr="00B15636" w:rsidTr="00627E0D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10.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Овощи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т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0,01</w:t>
            </w:r>
          </w:p>
        </w:tc>
      </w:tr>
      <w:tr w:rsidR="00B15636" w:rsidRPr="00B15636" w:rsidTr="00627E0D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11.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Свекла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т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0,002</w:t>
            </w:r>
          </w:p>
        </w:tc>
      </w:tr>
      <w:tr w:rsidR="00B15636" w:rsidRPr="00B15636" w:rsidTr="00627E0D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12.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Огурцы (помидоры)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т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0,002</w:t>
            </w:r>
          </w:p>
        </w:tc>
      </w:tr>
      <w:tr w:rsidR="00B15636" w:rsidRPr="00B15636" w:rsidTr="00627E0D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13.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Сахар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т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0,008</w:t>
            </w:r>
          </w:p>
        </w:tc>
      </w:tr>
      <w:tr w:rsidR="00B15636" w:rsidRPr="00B15636" w:rsidTr="00627E0D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14.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Соль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т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0,003</w:t>
            </w:r>
          </w:p>
        </w:tc>
      </w:tr>
      <w:tr w:rsidR="00B15636" w:rsidRPr="00B15636" w:rsidTr="00627E0D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15.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 xml:space="preserve">Чай 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т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0,0002</w:t>
            </w:r>
          </w:p>
        </w:tc>
      </w:tr>
      <w:tr w:rsidR="00B15636" w:rsidRPr="00B15636" w:rsidTr="00627E0D">
        <w:trPr>
          <w:trHeight w:val="311"/>
        </w:trPr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16.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 xml:space="preserve">Вода питьевая 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5 лит</w:t>
            </w:r>
            <w:proofErr w:type="gramStart"/>
            <w:r w:rsidRPr="00B15636">
              <w:rPr>
                <w:color w:val="444444"/>
                <w:sz w:val="24"/>
                <w:szCs w:val="24"/>
              </w:rPr>
              <w:t>.</w:t>
            </w:r>
            <w:proofErr w:type="gramEnd"/>
            <w:r w:rsidRPr="00B15636">
              <w:rPr>
                <w:color w:val="444444"/>
                <w:sz w:val="24"/>
                <w:szCs w:val="24"/>
              </w:rPr>
              <w:t xml:space="preserve"> </w:t>
            </w:r>
            <w:proofErr w:type="gramStart"/>
            <w:r w:rsidRPr="00B15636">
              <w:rPr>
                <w:color w:val="444444"/>
                <w:sz w:val="24"/>
                <w:szCs w:val="24"/>
              </w:rPr>
              <w:t>б</w:t>
            </w:r>
            <w:proofErr w:type="gramEnd"/>
            <w:r w:rsidRPr="00B15636">
              <w:rPr>
                <w:color w:val="444444"/>
                <w:sz w:val="24"/>
                <w:szCs w:val="24"/>
              </w:rPr>
              <w:t>утылки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50</w:t>
            </w:r>
          </w:p>
        </w:tc>
      </w:tr>
      <w:tr w:rsidR="00B15636" w:rsidRPr="00B15636" w:rsidTr="00627E0D">
        <w:tc>
          <w:tcPr>
            <w:tcW w:w="9290" w:type="dxa"/>
            <w:gridSpan w:val="4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b/>
                <w:bCs/>
                <w:color w:val="444444"/>
                <w:sz w:val="24"/>
                <w:szCs w:val="24"/>
              </w:rPr>
              <w:t>Вещевое имущество</w:t>
            </w:r>
          </w:p>
        </w:tc>
      </w:tr>
      <w:tr w:rsidR="00B15636" w:rsidRPr="00B15636" w:rsidTr="00627E0D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1.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Мыло хозяйственное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шт.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50</w:t>
            </w:r>
          </w:p>
        </w:tc>
      </w:tr>
      <w:tr w:rsidR="00B15636" w:rsidRPr="00B15636" w:rsidTr="00627E0D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2.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Посуда разовая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proofErr w:type="spellStart"/>
            <w:r w:rsidRPr="00B15636">
              <w:rPr>
                <w:color w:val="444444"/>
                <w:sz w:val="24"/>
                <w:szCs w:val="24"/>
              </w:rPr>
              <w:t>компл</w:t>
            </w:r>
            <w:proofErr w:type="spellEnd"/>
            <w:r w:rsidRPr="00B15636">
              <w:rPr>
                <w:color w:val="444444"/>
                <w:sz w:val="24"/>
                <w:szCs w:val="24"/>
              </w:rPr>
              <w:t>.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450</w:t>
            </w:r>
          </w:p>
        </w:tc>
      </w:tr>
      <w:tr w:rsidR="00B15636" w:rsidRPr="00B15636" w:rsidTr="00627E0D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Рукавицы рабочие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пар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50</w:t>
            </w:r>
          </w:p>
        </w:tc>
      </w:tr>
      <w:tr w:rsidR="00B15636" w:rsidRPr="00B15636" w:rsidTr="00627E0D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4.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Керосиновая лампа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шт.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5</w:t>
            </w:r>
          </w:p>
        </w:tc>
      </w:tr>
      <w:tr w:rsidR="00B15636" w:rsidRPr="00B15636" w:rsidTr="00627E0D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5.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Спички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proofErr w:type="spellStart"/>
            <w:r w:rsidRPr="00B15636">
              <w:rPr>
                <w:color w:val="444444"/>
                <w:sz w:val="24"/>
                <w:szCs w:val="24"/>
              </w:rPr>
              <w:t>кор</w:t>
            </w:r>
            <w:proofErr w:type="spellEnd"/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50</w:t>
            </w:r>
          </w:p>
        </w:tc>
      </w:tr>
      <w:tr w:rsidR="00B15636" w:rsidRPr="00B15636" w:rsidTr="00627E0D">
        <w:trPr>
          <w:gridAfter w:val="1"/>
          <w:wAfter w:w="2841" w:type="dxa"/>
        </w:trPr>
        <w:tc>
          <w:tcPr>
            <w:tcW w:w="6449" w:type="dxa"/>
            <w:gridSpan w:val="3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b/>
                <w:bCs/>
                <w:color w:val="444444"/>
                <w:sz w:val="24"/>
                <w:szCs w:val="24"/>
              </w:rPr>
              <w:t>Средства пожаротушения</w:t>
            </w:r>
          </w:p>
        </w:tc>
      </w:tr>
      <w:tr w:rsidR="00B15636" w:rsidRPr="00B15636" w:rsidTr="00627E0D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1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Водяной насос типа WB-30XT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proofErr w:type="spellStart"/>
            <w:r w:rsidRPr="00B15636">
              <w:rPr>
                <w:color w:val="444444"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4</w:t>
            </w:r>
          </w:p>
        </w:tc>
      </w:tr>
      <w:tr w:rsidR="00B15636" w:rsidRPr="00B15636" w:rsidTr="00627E0D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2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Огнетушитель порошковый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шт.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7</w:t>
            </w:r>
          </w:p>
        </w:tc>
      </w:tr>
      <w:tr w:rsidR="00B15636" w:rsidRPr="00B15636" w:rsidTr="00627E0D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3.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Удлинитель УК50 на катушке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шт.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1</w:t>
            </w:r>
          </w:p>
        </w:tc>
      </w:tr>
      <w:tr w:rsidR="00B15636" w:rsidRPr="00B15636" w:rsidTr="00627E0D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4.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Рукав пожарный 077 мм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шт.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4</w:t>
            </w:r>
          </w:p>
        </w:tc>
      </w:tr>
      <w:tr w:rsidR="00B15636" w:rsidRPr="00B15636" w:rsidTr="00627E0D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5.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Мотопомпа переносная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шт.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1</w:t>
            </w:r>
          </w:p>
        </w:tc>
      </w:tr>
      <w:tr w:rsidR="00B15636" w:rsidRPr="00B15636" w:rsidTr="00627E0D">
        <w:trPr>
          <w:gridAfter w:val="1"/>
          <w:wAfter w:w="2841" w:type="dxa"/>
        </w:trPr>
        <w:tc>
          <w:tcPr>
            <w:tcW w:w="6449" w:type="dxa"/>
            <w:gridSpan w:val="3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b/>
                <w:bCs/>
                <w:color w:val="444444"/>
                <w:sz w:val="24"/>
                <w:szCs w:val="24"/>
              </w:rPr>
              <w:t>Средства связи и оповещения</w:t>
            </w:r>
          </w:p>
        </w:tc>
      </w:tr>
      <w:tr w:rsidR="00B15636" w:rsidRPr="00B15636" w:rsidTr="00627E0D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1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Телефон мобильный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шт.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2</w:t>
            </w:r>
          </w:p>
        </w:tc>
      </w:tr>
      <w:tr w:rsidR="00B15636" w:rsidRPr="00B15636" w:rsidTr="00627E0D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2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Телефон стационарный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шт.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5</w:t>
            </w:r>
          </w:p>
        </w:tc>
      </w:tr>
      <w:tr w:rsidR="00B15636" w:rsidRPr="00B15636" w:rsidTr="00627E0D">
        <w:tc>
          <w:tcPr>
            <w:tcW w:w="9290" w:type="dxa"/>
            <w:gridSpan w:val="4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b/>
                <w:bCs/>
                <w:color w:val="444444"/>
                <w:sz w:val="24"/>
                <w:szCs w:val="24"/>
              </w:rPr>
              <w:t>Горюче-смазочные средства</w:t>
            </w:r>
          </w:p>
        </w:tc>
      </w:tr>
      <w:tr w:rsidR="00B15636" w:rsidRPr="00B15636" w:rsidTr="00627E0D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1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Бензин -92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л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10</w:t>
            </w:r>
          </w:p>
        </w:tc>
      </w:tr>
      <w:tr w:rsidR="00B15636" w:rsidRPr="00B15636" w:rsidTr="00627E0D">
        <w:tc>
          <w:tcPr>
            <w:tcW w:w="9290" w:type="dxa"/>
            <w:gridSpan w:val="4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B15636" w:rsidRPr="00B15636" w:rsidRDefault="00B15636" w:rsidP="00B15636">
            <w:pPr>
              <w:rPr>
                <w:color w:val="444444"/>
                <w:sz w:val="24"/>
                <w:szCs w:val="24"/>
              </w:rPr>
            </w:pPr>
            <w:r w:rsidRPr="00B15636">
              <w:rPr>
                <w:sz w:val="24"/>
                <w:szCs w:val="24"/>
              </w:rPr>
              <w:t xml:space="preserve"> Строительные материалы</w:t>
            </w:r>
          </w:p>
        </w:tc>
      </w:tr>
      <w:tr w:rsidR="00B15636" w:rsidRPr="00B15636" w:rsidTr="00627E0D">
        <w:trPr>
          <w:trHeight w:val="153"/>
        </w:trPr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4" w:space="0" w:color="auto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</w:tcPr>
          <w:p w:rsidR="00B15636" w:rsidRPr="00B15636" w:rsidRDefault="00B15636" w:rsidP="00B15636">
            <w:pPr>
              <w:spacing w:after="100" w:afterAutospacing="1"/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1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4" w:space="0" w:color="auto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B15636" w:rsidRPr="00B15636" w:rsidRDefault="00B15636" w:rsidP="00B15636">
            <w:pPr>
              <w:spacing w:after="100" w:afterAutospacing="1"/>
              <w:rPr>
                <w:sz w:val="24"/>
                <w:szCs w:val="24"/>
              </w:rPr>
            </w:pPr>
            <w:r w:rsidRPr="00B15636">
              <w:rPr>
                <w:sz w:val="24"/>
                <w:szCs w:val="24"/>
              </w:rPr>
              <w:t>Гвозди 150 мм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4" w:space="0" w:color="auto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B15636" w:rsidRPr="00B15636" w:rsidRDefault="00B15636" w:rsidP="00B15636">
            <w:pPr>
              <w:spacing w:after="100" w:afterAutospacing="1"/>
              <w:rPr>
                <w:sz w:val="24"/>
                <w:szCs w:val="24"/>
                <w:vertAlign w:val="superscript"/>
              </w:rPr>
            </w:pPr>
            <w:r w:rsidRPr="00B15636">
              <w:rPr>
                <w:sz w:val="24"/>
                <w:szCs w:val="24"/>
              </w:rPr>
              <w:t xml:space="preserve">            кг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4" w:space="0" w:color="auto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B15636" w:rsidRPr="00B15636" w:rsidRDefault="00B15636" w:rsidP="00B15636">
            <w:pPr>
              <w:spacing w:after="100" w:afterAutospacing="1"/>
              <w:rPr>
                <w:sz w:val="24"/>
                <w:szCs w:val="24"/>
              </w:rPr>
            </w:pPr>
            <w:r w:rsidRPr="00B15636">
              <w:rPr>
                <w:sz w:val="24"/>
                <w:szCs w:val="24"/>
              </w:rPr>
              <w:t xml:space="preserve">  20</w:t>
            </w:r>
          </w:p>
        </w:tc>
      </w:tr>
      <w:tr w:rsidR="00B15636" w:rsidRPr="00B15636" w:rsidTr="00627E0D">
        <w:trPr>
          <w:trHeight w:val="350"/>
        </w:trPr>
        <w:tc>
          <w:tcPr>
            <w:tcW w:w="1199" w:type="dxa"/>
            <w:tcBorders>
              <w:top w:val="single" w:sz="4" w:space="0" w:color="auto"/>
              <w:left w:val="single" w:sz="6" w:space="0" w:color="D0D0D0"/>
              <w:bottom w:val="single" w:sz="4" w:space="0" w:color="auto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</w:tcPr>
          <w:p w:rsidR="00B15636" w:rsidRPr="00B15636" w:rsidRDefault="00B15636" w:rsidP="00B15636">
            <w:pPr>
              <w:spacing w:after="100" w:afterAutospacing="1"/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2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6" w:space="0" w:color="D0D0D0"/>
              <w:bottom w:val="single" w:sz="4" w:space="0" w:color="auto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B15636" w:rsidRPr="00B15636" w:rsidRDefault="00B15636" w:rsidP="00B15636">
            <w:pPr>
              <w:spacing w:after="100" w:afterAutospacing="1"/>
              <w:rPr>
                <w:sz w:val="24"/>
                <w:szCs w:val="24"/>
              </w:rPr>
            </w:pPr>
            <w:r w:rsidRPr="00B15636">
              <w:rPr>
                <w:sz w:val="24"/>
                <w:szCs w:val="24"/>
              </w:rPr>
              <w:t>Брус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D0D0D0"/>
              <w:bottom w:val="single" w:sz="4" w:space="0" w:color="auto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B15636" w:rsidRPr="00B15636" w:rsidRDefault="00B15636" w:rsidP="00B15636">
            <w:pPr>
              <w:spacing w:after="100" w:afterAutospacing="1"/>
              <w:rPr>
                <w:sz w:val="24"/>
                <w:szCs w:val="24"/>
              </w:rPr>
            </w:pPr>
            <w:proofErr w:type="spellStart"/>
            <w:r w:rsidRPr="00B15636">
              <w:rPr>
                <w:sz w:val="24"/>
                <w:szCs w:val="24"/>
              </w:rPr>
              <w:t>куб.м</w:t>
            </w:r>
            <w:proofErr w:type="spellEnd"/>
            <w:r w:rsidRPr="00B15636">
              <w:rPr>
                <w:sz w:val="24"/>
                <w:szCs w:val="24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6" w:space="0" w:color="D0D0D0"/>
              <w:bottom w:val="single" w:sz="4" w:space="0" w:color="auto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B15636" w:rsidRPr="00B15636" w:rsidRDefault="00B15636" w:rsidP="00B15636">
            <w:pPr>
              <w:spacing w:after="100" w:afterAutospacing="1"/>
              <w:rPr>
                <w:sz w:val="24"/>
                <w:szCs w:val="24"/>
              </w:rPr>
            </w:pPr>
            <w:r w:rsidRPr="00B15636">
              <w:rPr>
                <w:sz w:val="24"/>
                <w:szCs w:val="24"/>
              </w:rPr>
              <w:t xml:space="preserve"> 6</w:t>
            </w:r>
          </w:p>
        </w:tc>
      </w:tr>
      <w:tr w:rsidR="00B15636" w:rsidRPr="00B15636" w:rsidTr="00627E0D">
        <w:trPr>
          <w:trHeight w:val="470"/>
        </w:trPr>
        <w:tc>
          <w:tcPr>
            <w:tcW w:w="1199" w:type="dxa"/>
            <w:tcBorders>
              <w:top w:val="single" w:sz="4" w:space="0" w:color="auto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</w:tcPr>
          <w:p w:rsidR="00B15636" w:rsidRPr="00B15636" w:rsidRDefault="00B15636" w:rsidP="00B15636">
            <w:pPr>
              <w:spacing w:after="100" w:afterAutospacing="1"/>
              <w:rPr>
                <w:color w:val="444444"/>
                <w:sz w:val="24"/>
                <w:szCs w:val="24"/>
              </w:rPr>
            </w:pPr>
            <w:r w:rsidRPr="00B15636">
              <w:rPr>
                <w:color w:val="444444"/>
                <w:sz w:val="24"/>
                <w:szCs w:val="24"/>
              </w:rPr>
              <w:t>3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B15636" w:rsidRPr="00B15636" w:rsidRDefault="00B15636" w:rsidP="00B15636">
            <w:pPr>
              <w:spacing w:after="100" w:afterAutospacing="1"/>
              <w:rPr>
                <w:sz w:val="24"/>
                <w:szCs w:val="24"/>
              </w:rPr>
            </w:pPr>
            <w:r w:rsidRPr="00B15636">
              <w:rPr>
                <w:sz w:val="24"/>
                <w:szCs w:val="24"/>
              </w:rPr>
              <w:t>Доска необрезная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B15636" w:rsidRPr="00B15636" w:rsidRDefault="00B15636" w:rsidP="00B15636">
            <w:pPr>
              <w:spacing w:after="100" w:afterAutospacing="1"/>
              <w:rPr>
                <w:sz w:val="24"/>
                <w:szCs w:val="24"/>
              </w:rPr>
            </w:pPr>
            <w:proofErr w:type="spellStart"/>
            <w:r w:rsidRPr="00B15636">
              <w:rPr>
                <w:sz w:val="24"/>
                <w:szCs w:val="24"/>
              </w:rPr>
              <w:t>куб.м</w:t>
            </w:r>
            <w:proofErr w:type="spellEnd"/>
            <w:r w:rsidRPr="00B15636">
              <w:rPr>
                <w:sz w:val="24"/>
                <w:szCs w:val="24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B15636" w:rsidRPr="00B15636" w:rsidRDefault="00B15636" w:rsidP="00B15636">
            <w:pPr>
              <w:spacing w:after="100" w:afterAutospacing="1"/>
              <w:rPr>
                <w:sz w:val="24"/>
                <w:szCs w:val="24"/>
              </w:rPr>
            </w:pPr>
            <w:r w:rsidRPr="00B15636">
              <w:rPr>
                <w:sz w:val="24"/>
                <w:szCs w:val="24"/>
              </w:rPr>
              <w:t xml:space="preserve"> 1,5</w:t>
            </w:r>
          </w:p>
        </w:tc>
      </w:tr>
    </w:tbl>
    <w:p w:rsidR="00B15636" w:rsidRPr="00B15636" w:rsidRDefault="00B15636" w:rsidP="00B15636">
      <w:pPr>
        <w:rPr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686"/>
        <w:gridCol w:w="1559"/>
        <w:gridCol w:w="2835"/>
      </w:tblGrid>
      <w:tr w:rsidR="00B15636" w:rsidRPr="00B15636" w:rsidTr="00627E0D">
        <w:tc>
          <w:tcPr>
            <w:tcW w:w="9322" w:type="dxa"/>
            <w:gridSpan w:val="4"/>
            <w:tcBorders>
              <w:bottom w:val="nil"/>
            </w:tcBorders>
            <w:shd w:val="clear" w:color="auto" w:fill="auto"/>
          </w:tcPr>
          <w:p w:rsidR="00B15636" w:rsidRPr="00B15636" w:rsidRDefault="00B15636" w:rsidP="00B15636">
            <w:pPr>
              <w:rPr>
                <w:sz w:val="24"/>
                <w:szCs w:val="24"/>
              </w:rPr>
            </w:pPr>
            <w:r w:rsidRPr="00B15636">
              <w:rPr>
                <w:sz w:val="24"/>
                <w:szCs w:val="24"/>
              </w:rPr>
              <w:t xml:space="preserve">                                         </w:t>
            </w:r>
            <w:r w:rsidRPr="00B15636">
              <w:rPr>
                <w:sz w:val="24"/>
                <w:szCs w:val="24"/>
                <w:lang w:val="en-US"/>
              </w:rPr>
              <w:t xml:space="preserve"> </w:t>
            </w:r>
            <w:r w:rsidRPr="00B15636">
              <w:rPr>
                <w:sz w:val="24"/>
                <w:szCs w:val="24"/>
              </w:rPr>
              <w:t>Медицинское имущество</w:t>
            </w:r>
          </w:p>
        </w:tc>
      </w:tr>
      <w:tr w:rsidR="00B15636" w:rsidRPr="00B15636" w:rsidTr="00627E0D"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:rsidR="00B15636" w:rsidRPr="00B15636" w:rsidRDefault="00B15636" w:rsidP="00B15636">
            <w:pPr>
              <w:rPr>
                <w:sz w:val="24"/>
                <w:szCs w:val="24"/>
              </w:rPr>
            </w:pPr>
            <w:r w:rsidRPr="00B15636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B15636" w:rsidRPr="00B15636" w:rsidRDefault="00B15636" w:rsidP="00B15636">
            <w:pPr>
              <w:rPr>
                <w:sz w:val="24"/>
                <w:szCs w:val="24"/>
              </w:rPr>
            </w:pPr>
            <w:r w:rsidRPr="00B15636">
              <w:rPr>
                <w:sz w:val="24"/>
                <w:szCs w:val="24"/>
              </w:rPr>
              <w:t>Перекись водорода 3%-40,0</w:t>
            </w:r>
          </w:p>
        </w:tc>
        <w:tc>
          <w:tcPr>
            <w:tcW w:w="1559" w:type="dxa"/>
            <w:shd w:val="clear" w:color="auto" w:fill="auto"/>
          </w:tcPr>
          <w:p w:rsidR="00B15636" w:rsidRPr="00B15636" w:rsidRDefault="00B15636" w:rsidP="00B15636">
            <w:pPr>
              <w:rPr>
                <w:sz w:val="24"/>
                <w:szCs w:val="24"/>
              </w:rPr>
            </w:pPr>
            <w:r w:rsidRPr="00B15636">
              <w:rPr>
                <w:sz w:val="24"/>
                <w:szCs w:val="24"/>
              </w:rPr>
              <w:t xml:space="preserve">   флакон</w:t>
            </w:r>
          </w:p>
        </w:tc>
        <w:tc>
          <w:tcPr>
            <w:tcW w:w="2835" w:type="dxa"/>
            <w:shd w:val="clear" w:color="auto" w:fill="auto"/>
          </w:tcPr>
          <w:p w:rsidR="00B15636" w:rsidRPr="00B15636" w:rsidRDefault="00B15636" w:rsidP="00B15636">
            <w:pPr>
              <w:rPr>
                <w:sz w:val="24"/>
                <w:szCs w:val="24"/>
              </w:rPr>
            </w:pPr>
            <w:r w:rsidRPr="00B15636">
              <w:rPr>
                <w:sz w:val="24"/>
                <w:szCs w:val="24"/>
              </w:rPr>
              <w:t xml:space="preserve"> 5</w:t>
            </w:r>
          </w:p>
        </w:tc>
      </w:tr>
      <w:tr w:rsidR="00B15636" w:rsidRPr="00B15636" w:rsidTr="00627E0D">
        <w:tc>
          <w:tcPr>
            <w:tcW w:w="1242" w:type="dxa"/>
            <w:shd w:val="clear" w:color="auto" w:fill="auto"/>
          </w:tcPr>
          <w:p w:rsidR="00B15636" w:rsidRPr="00B15636" w:rsidRDefault="00B15636" w:rsidP="00B15636">
            <w:pPr>
              <w:rPr>
                <w:sz w:val="24"/>
                <w:szCs w:val="24"/>
              </w:rPr>
            </w:pPr>
            <w:r w:rsidRPr="00B15636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B15636" w:rsidRPr="00B15636" w:rsidRDefault="00B15636" w:rsidP="00B15636">
            <w:pPr>
              <w:rPr>
                <w:sz w:val="24"/>
                <w:szCs w:val="24"/>
              </w:rPr>
            </w:pPr>
            <w:r w:rsidRPr="00B15636">
              <w:rPr>
                <w:sz w:val="24"/>
                <w:szCs w:val="24"/>
              </w:rPr>
              <w:t>Раствор йода 5%-1,0- № 10</w:t>
            </w:r>
          </w:p>
        </w:tc>
        <w:tc>
          <w:tcPr>
            <w:tcW w:w="1559" w:type="dxa"/>
            <w:shd w:val="clear" w:color="auto" w:fill="auto"/>
          </w:tcPr>
          <w:p w:rsidR="00B15636" w:rsidRPr="00B15636" w:rsidRDefault="00B15636" w:rsidP="00B15636">
            <w:pPr>
              <w:rPr>
                <w:sz w:val="24"/>
                <w:szCs w:val="24"/>
              </w:rPr>
            </w:pPr>
            <w:r w:rsidRPr="00B15636">
              <w:rPr>
                <w:sz w:val="24"/>
                <w:szCs w:val="24"/>
              </w:rPr>
              <w:t xml:space="preserve">   флакон</w:t>
            </w:r>
          </w:p>
        </w:tc>
        <w:tc>
          <w:tcPr>
            <w:tcW w:w="2835" w:type="dxa"/>
            <w:shd w:val="clear" w:color="auto" w:fill="auto"/>
          </w:tcPr>
          <w:p w:rsidR="00B15636" w:rsidRPr="00B15636" w:rsidRDefault="00B15636" w:rsidP="00B15636">
            <w:pPr>
              <w:rPr>
                <w:sz w:val="24"/>
                <w:szCs w:val="24"/>
              </w:rPr>
            </w:pPr>
            <w:r w:rsidRPr="00B15636">
              <w:rPr>
                <w:sz w:val="24"/>
                <w:szCs w:val="24"/>
              </w:rPr>
              <w:t xml:space="preserve"> 5</w:t>
            </w:r>
          </w:p>
        </w:tc>
      </w:tr>
      <w:tr w:rsidR="00B15636" w:rsidRPr="00B15636" w:rsidTr="00627E0D">
        <w:tc>
          <w:tcPr>
            <w:tcW w:w="1242" w:type="dxa"/>
            <w:shd w:val="clear" w:color="auto" w:fill="auto"/>
          </w:tcPr>
          <w:p w:rsidR="00B15636" w:rsidRPr="00B15636" w:rsidRDefault="00B15636" w:rsidP="00B15636">
            <w:pPr>
              <w:rPr>
                <w:sz w:val="24"/>
                <w:szCs w:val="24"/>
              </w:rPr>
            </w:pPr>
            <w:r w:rsidRPr="00B15636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B15636" w:rsidRPr="00B15636" w:rsidRDefault="00B15636" w:rsidP="00B15636">
            <w:pPr>
              <w:rPr>
                <w:sz w:val="24"/>
                <w:szCs w:val="24"/>
              </w:rPr>
            </w:pPr>
            <w:r w:rsidRPr="00B15636">
              <w:rPr>
                <w:sz w:val="24"/>
                <w:szCs w:val="24"/>
              </w:rPr>
              <w:t>Бинты 7х14 стерильные</w:t>
            </w:r>
          </w:p>
        </w:tc>
        <w:tc>
          <w:tcPr>
            <w:tcW w:w="1559" w:type="dxa"/>
            <w:shd w:val="clear" w:color="auto" w:fill="auto"/>
          </w:tcPr>
          <w:p w:rsidR="00B15636" w:rsidRPr="00B15636" w:rsidRDefault="00B15636" w:rsidP="00B15636">
            <w:pPr>
              <w:rPr>
                <w:sz w:val="24"/>
                <w:szCs w:val="24"/>
              </w:rPr>
            </w:pPr>
            <w:r w:rsidRPr="00B15636">
              <w:rPr>
                <w:sz w:val="24"/>
                <w:szCs w:val="24"/>
              </w:rPr>
              <w:t xml:space="preserve">       </w:t>
            </w:r>
            <w:proofErr w:type="spellStart"/>
            <w:proofErr w:type="gramStart"/>
            <w:r w:rsidRPr="00B1563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</w:tcPr>
          <w:p w:rsidR="00B15636" w:rsidRPr="00B15636" w:rsidRDefault="00B15636" w:rsidP="00B15636">
            <w:pPr>
              <w:rPr>
                <w:sz w:val="24"/>
                <w:szCs w:val="24"/>
              </w:rPr>
            </w:pPr>
            <w:r w:rsidRPr="00B15636">
              <w:rPr>
                <w:sz w:val="24"/>
                <w:szCs w:val="24"/>
              </w:rPr>
              <w:t xml:space="preserve"> 20</w:t>
            </w:r>
          </w:p>
        </w:tc>
      </w:tr>
      <w:tr w:rsidR="00B15636" w:rsidRPr="00B15636" w:rsidTr="00627E0D">
        <w:tc>
          <w:tcPr>
            <w:tcW w:w="1242" w:type="dxa"/>
            <w:shd w:val="clear" w:color="auto" w:fill="auto"/>
          </w:tcPr>
          <w:p w:rsidR="00B15636" w:rsidRPr="00B15636" w:rsidRDefault="00B15636" w:rsidP="00B15636">
            <w:pPr>
              <w:rPr>
                <w:sz w:val="24"/>
                <w:szCs w:val="24"/>
              </w:rPr>
            </w:pPr>
            <w:r w:rsidRPr="00B15636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B15636" w:rsidRPr="00B15636" w:rsidRDefault="00B15636" w:rsidP="00B15636">
            <w:pPr>
              <w:rPr>
                <w:sz w:val="24"/>
                <w:szCs w:val="24"/>
              </w:rPr>
            </w:pPr>
            <w:r w:rsidRPr="00B15636">
              <w:rPr>
                <w:sz w:val="24"/>
                <w:szCs w:val="24"/>
              </w:rPr>
              <w:t>лейкопластырь</w:t>
            </w:r>
          </w:p>
        </w:tc>
        <w:tc>
          <w:tcPr>
            <w:tcW w:w="1559" w:type="dxa"/>
            <w:shd w:val="clear" w:color="auto" w:fill="auto"/>
          </w:tcPr>
          <w:p w:rsidR="00B15636" w:rsidRPr="00B15636" w:rsidRDefault="00B15636" w:rsidP="00B15636">
            <w:pPr>
              <w:rPr>
                <w:sz w:val="24"/>
                <w:szCs w:val="24"/>
              </w:rPr>
            </w:pPr>
            <w:r w:rsidRPr="00B15636">
              <w:rPr>
                <w:sz w:val="24"/>
                <w:szCs w:val="24"/>
              </w:rPr>
              <w:t>упаковка</w:t>
            </w:r>
          </w:p>
        </w:tc>
        <w:tc>
          <w:tcPr>
            <w:tcW w:w="2835" w:type="dxa"/>
            <w:shd w:val="clear" w:color="auto" w:fill="auto"/>
          </w:tcPr>
          <w:p w:rsidR="00B15636" w:rsidRPr="00B15636" w:rsidRDefault="00B15636" w:rsidP="00B15636">
            <w:pPr>
              <w:rPr>
                <w:sz w:val="24"/>
                <w:szCs w:val="24"/>
              </w:rPr>
            </w:pPr>
            <w:r w:rsidRPr="00B15636">
              <w:rPr>
                <w:sz w:val="24"/>
                <w:szCs w:val="24"/>
              </w:rPr>
              <w:t xml:space="preserve"> 10</w:t>
            </w:r>
          </w:p>
        </w:tc>
      </w:tr>
    </w:tbl>
    <w:p w:rsidR="00B15636" w:rsidRPr="00B15636" w:rsidRDefault="00B15636" w:rsidP="00B15636">
      <w:pPr>
        <w:rPr>
          <w:sz w:val="24"/>
          <w:szCs w:val="24"/>
        </w:rPr>
      </w:pPr>
    </w:p>
    <w:p w:rsidR="00B15636" w:rsidRPr="00B15636" w:rsidRDefault="00B15636" w:rsidP="00B156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15636" w:rsidRPr="00B15636" w:rsidRDefault="00B15636" w:rsidP="00B156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15636" w:rsidRPr="00B15636" w:rsidRDefault="00B15636" w:rsidP="00B15636">
      <w:pPr>
        <w:widowControl w:val="0"/>
        <w:autoSpaceDE w:val="0"/>
        <w:autoSpaceDN w:val="0"/>
        <w:adjustRightInd w:val="0"/>
        <w:jc w:val="right"/>
        <w:rPr>
          <w:sz w:val="24"/>
          <w:szCs w:val="28"/>
        </w:rPr>
      </w:pPr>
    </w:p>
    <w:p w:rsidR="00B15636" w:rsidRPr="00B15636" w:rsidRDefault="00B15636" w:rsidP="00B15636">
      <w:pPr>
        <w:widowControl w:val="0"/>
        <w:autoSpaceDE w:val="0"/>
        <w:autoSpaceDN w:val="0"/>
        <w:adjustRightInd w:val="0"/>
        <w:jc w:val="right"/>
        <w:rPr>
          <w:sz w:val="24"/>
          <w:szCs w:val="28"/>
        </w:rPr>
      </w:pPr>
    </w:p>
    <w:p w:rsidR="00B15636" w:rsidRPr="00B15636" w:rsidRDefault="00B15636" w:rsidP="00B15636">
      <w:pPr>
        <w:widowControl w:val="0"/>
        <w:autoSpaceDE w:val="0"/>
        <w:autoSpaceDN w:val="0"/>
        <w:adjustRightInd w:val="0"/>
        <w:jc w:val="right"/>
        <w:rPr>
          <w:sz w:val="24"/>
          <w:szCs w:val="28"/>
        </w:rPr>
      </w:pPr>
    </w:p>
    <w:p w:rsidR="00B15636" w:rsidRPr="00B15636" w:rsidRDefault="00B15636" w:rsidP="00B15636">
      <w:pPr>
        <w:widowControl w:val="0"/>
        <w:autoSpaceDE w:val="0"/>
        <w:autoSpaceDN w:val="0"/>
        <w:adjustRightInd w:val="0"/>
        <w:jc w:val="right"/>
        <w:rPr>
          <w:sz w:val="24"/>
          <w:szCs w:val="28"/>
        </w:rPr>
      </w:pPr>
    </w:p>
    <w:p w:rsidR="00B15636" w:rsidRPr="00B15636" w:rsidRDefault="00B15636" w:rsidP="00B15636">
      <w:pPr>
        <w:widowControl w:val="0"/>
        <w:autoSpaceDE w:val="0"/>
        <w:autoSpaceDN w:val="0"/>
        <w:adjustRightInd w:val="0"/>
        <w:jc w:val="right"/>
        <w:rPr>
          <w:sz w:val="24"/>
          <w:szCs w:val="28"/>
        </w:rPr>
      </w:pPr>
    </w:p>
    <w:p w:rsidR="00B15636" w:rsidRPr="00B15636" w:rsidRDefault="00B15636" w:rsidP="00B15636">
      <w:pPr>
        <w:tabs>
          <w:tab w:val="left" w:pos="0"/>
        </w:tabs>
        <w:rPr>
          <w:szCs w:val="28"/>
        </w:rPr>
      </w:pPr>
    </w:p>
    <w:p w:rsidR="00B15636" w:rsidRPr="00B15636" w:rsidRDefault="00B15636" w:rsidP="00B15636">
      <w:pPr>
        <w:tabs>
          <w:tab w:val="left" w:pos="0"/>
        </w:tabs>
        <w:rPr>
          <w:szCs w:val="28"/>
        </w:rPr>
      </w:pPr>
    </w:p>
    <w:p w:rsidR="00B15636" w:rsidRPr="00B15636" w:rsidRDefault="00B15636" w:rsidP="00B15636">
      <w:pPr>
        <w:tabs>
          <w:tab w:val="left" w:pos="0"/>
        </w:tabs>
        <w:rPr>
          <w:szCs w:val="28"/>
        </w:rPr>
      </w:pPr>
    </w:p>
    <w:p w:rsidR="00B15636" w:rsidRPr="00B15636" w:rsidRDefault="00B15636" w:rsidP="00B15636">
      <w:pPr>
        <w:tabs>
          <w:tab w:val="left" w:pos="0"/>
        </w:tabs>
        <w:rPr>
          <w:szCs w:val="28"/>
        </w:rPr>
      </w:pPr>
      <w:r w:rsidRPr="00B15636">
        <w:rPr>
          <w:szCs w:val="28"/>
        </w:rPr>
        <w:tab/>
        <w:t xml:space="preserve">                    </w:t>
      </w:r>
    </w:p>
    <w:p w:rsidR="00B15636" w:rsidRPr="00B15636" w:rsidRDefault="00B15636" w:rsidP="00B15636">
      <w:pPr>
        <w:rPr>
          <w:rFonts w:ascii="Rom Bsh" w:hAnsi="Rom Bsh"/>
          <w:sz w:val="26"/>
          <w:szCs w:val="26"/>
        </w:rPr>
      </w:pPr>
    </w:p>
    <w:p w:rsidR="00B15636" w:rsidRPr="00B15636" w:rsidRDefault="00B15636" w:rsidP="00B15636">
      <w:pPr>
        <w:rPr>
          <w:rFonts w:ascii="Rom Bsh" w:hAnsi="Rom Bsh"/>
          <w:sz w:val="26"/>
          <w:szCs w:val="26"/>
        </w:rPr>
      </w:pPr>
    </w:p>
    <w:p w:rsidR="00B15636" w:rsidRPr="00B15636" w:rsidRDefault="00B15636" w:rsidP="00B15636">
      <w:pPr>
        <w:rPr>
          <w:rFonts w:ascii="Rom Bsh" w:hAnsi="Rom Bsh"/>
          <w:sz w:val="26"/>
          <w:szCs w:val="26"/>
        </w:rPr>
      </w:pPr>
    </w:p>
    <w:p w:rsidR="00B15636" w:rsidRPr="00B15636" w:rsidRDefault="00B15636" w:rsidP="00B15636">
      <w:pPr>
        <w:rPr>
          <w:rFonts w:ascii="Rom Bsh" w:hAnsi="Rom Bsh"/>
          <w:sz w:val="26"/>
          <w:szCs w:val="26"/>
        </w:rPr>
      </w:pPr>
    </w:p>
    <w:p w:rsidR="00B15636" w:rsidRPr="00B15636" w:rsidRDefault="00B15636" w:rsidP="00B15636">
      <w:pPr>
        <w:rPr>
          <w:rFonts w:ascii="Rom Bsh" w:hAnsi="Rom Bsh"/>
          <w:sz w:val="26"/>
          <w:szCs w:val="26"/>
        </w:rPr>
      </w:pPr>
    </w:p>
    <w:p w:rsidR="00B15636" w:rsidRPr="00B15636" w:rsidRDefault="00B15636" w:rsidP="00B15636">
      <w:pPr>
        <w:rPr>
          <w:rFonts w:ascii="Rom Bsh" w:hAnsi="Rom Bsh"/>
          <w:sz w:val="26"/>
          <w:szCs w:val="26"/>
        </w:rPr>
      </w:pPr>
    </w:p>
    <w:p w:rsidR="00B15636" w:rsidRPr="00B15636" w:rsidRDefault="00B15636" w:rsidP="00B15636">
      <w:pPr>
        <w:rPr>
          <w:rFonts w:ascii="Rom Bsh" w:hAnsi="Rom Bsh"/>
          <w:sz w:val="26"/>
          <w:szCs w:val="26"/>
        </w:rPr>
      </w:pPr>
    </w:p>
    <w:p w:rsidR="00B15636" w:rsidRPr="00B15636" w:rsidRDefault="00B15636" w:rsidP="00B15636">
      <w:pPr>
        <w:rPr>
          <w:rFonts w:ascii="Rom Bsh" w:hAnsi="Rom Bsh"/>
          <w:sz w:val="26"/>
          <w:szCs w:val="26"/>
        </w:rPr>
      </w:pPr>
    </w:p>
    <w:p w:rsidR="00B15636" w:rsidRPr="00B15636" w:rsidRDefault="00B15636" w:rsidP="00B15636">
      <w:pPr>
        <w:rPr>
          <w:rFonts w:ascii="Rom Bsh" w:hAnsi="Rom Bsh"/>
          <w:sz w:val="26"/>
          <w:szCs w:val="26"/>
        </w:rPr>
      </w:pPr>
    </w:p>
    <w:p w:rsidR="00B15636" w:rsidRPr="00B15636" w:rsidRDefault="00B15636" w:rsidP="00B15636">
      <w:pPr>
        <w:rPr>
          <w:rFonts w:ascii="Rom Bsh" w:hAnsi="Rom Bsh"/>
          <w:sz w:val="26"/>
          <w:szCs w:val="26"/>
        </w:rPr>
      </w:pPr>
    </w:p>
    <w:p w:rsidR="00B15636" w:rsidRPr="00B15636" w:rsidRDefault="00B15636" w:rsidP="00B15636">
      <w:pPr>
        <w:rPr>
          <w:rFonts w:ascii="Rom Bsh" w:hAnsi="Rom Bsh"/>
          <w:sz w:val="26"/>
          <w:szCs w:val="26"/>
        </w:rPr>
      </w:pPr>
    </w:p>
    <w:p w:rsidR="00B15636" w:rsidRPr="00B15636" w:rsidRDefault="00B15636" w:rsidP="00B15636">
      <w:pPr>
        <w:jc w:val="center"/>
        <w:rPr>
          <w:rFonts w:ascii="Rom Bsh" w:hAnsi="Rom Bsh"/>
          <w:sz w:val="24"/>
          <w:szCs w:val="24"/>
        </w:rPr>
      </w:pPr>
      <w:r w:rsidRPr="00B15636">
        <w:rPr>
          <w:rFonts w:ascii="Rom Bsh" w:hAnsi="Rom Bsh"/>
          <w:sz w:val="24"/>
          <w:szCs w:val="24"/>
        </w:rPr>
        <w:t xml:space="preserve">                                                                                                          </w:t>
      </w:r>
    </w:p>
    <w:p w:rsidR="00B15636" w:rsidRPr="00B15636" w:rsidRDefault="00B15636" w:rsidP="00B1563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617AB" w:rsidRDefault="002617AB"/>
    <w:sectPr w:rsidR="0026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0317"/>
    <w:multiLevelType w:val="multilevel"/>
    <w:tmpl w:val="8AEABC8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60A79"/>
    <w:multiLevelType w:val="multilevel"/>
    <w:tmpl w:val="F0D25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120503D"/>
    <w:multiLevelType w:val="multilevel"/>
    <w:tmpl w:val="160C0F5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947CBE"/>
    <w:multiLevelType w:val="multilevel"/>
    <w:tmpl w:val="A5E850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AF"/>
    <w:rsid w:val="002617AB"/>
    <w:rsid w:val="00B15636"/>
    <w:rsid w:val="00CF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6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6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6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6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21121994-n-68-fz-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galacts.ru/doc/federalnyi-zakon-ot-21121994-n-68-fz-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1718</Words>
  <Characters>9796</Characters>
  <Application>Microsoft Office Word</Application>
  <DocSecurity>0</DocSecurity>
  <Lines>81</Lines>
  <Paragraphs>22</Paragraphs>
  <ScaleCrop>false</ScaleCrop>
  <Company/>
  <LinksUpToDate>false</LinksUpToDate>
  <CharactersWithSpaces>11492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2023-05-15T11:18:00Z</dcterms:created>
  <dcterms:modified xsi:type="dcterms:W3CDTF">2023-05-15T11:25:00Z</dcterms:modified>
</cp:coreProperties>
</file>