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F" w:rsidRPr="008913EF" w:rsidRDefault="00BC0B71" w:rsidP="008913EF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r w:rsidR="008913EF" w:rsidRPr="008913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29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3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r w:rsidR="00BC0B7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8913E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r w:rsidRPr="00891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Кугарчинский район Республики Башкортостан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593"/>
      <w:bookmarkStart w:id="2" w:name="P3804"/>
      <w:bookmarkEnd w:id="1"/>
      <w:bookmarkEnd w:id="2"/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4121"/>
      <w:bookmarkEnd w:id="3"/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ПРИЛОЖЕНИЕ К ВЫПИСКЕ                       ┌───────┐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из лицевого счета получателя                    │ Коды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┌──────┐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бюджетных средств N │      │                  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└──────┘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"__" _________ 20__ г.               Дата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_________________                    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бюджетных средств ______________  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                               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средств                   _________________         Глава по БК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_________________                    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│     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8913E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1. Операции с бюджетными данными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1.1. Доведенные бюджетные данные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13EF" w:rsidRPr="008913EF" w:rsidRDefault="008913EF" w:rsidP="008913EF">
      <w:pPr>
        <w:spacing w:after="0"/>
        <w:rPr>
          <w:rFonts w:ascii="Calibri" w:eastAsia="Calibri" w:hAnsi="Calibri" w:cs="Times New Roman"/>
        </w:rPr>
        <w:sectPr w:rsidR="008913EF" w:rsidRPr="008913EF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18"/>
          <w:lang w:eastAsia="ru-RU"/>
        </w:rPr>
        <w:lastRenderedPageBreak/>
        <w:t xml:space="preserve">                       1.1.1. Бюджетные данные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8913EF" w:rsidRPr="008913EF" w:rsidTr="008913EF"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Pr="008913EF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8913EF" w:rsidRPr="008913EF" w:rsidTr="008913EF"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</w:tr>
      <w:tr w:rsidR="008913EF" w:rsidRPr="008913EF" w:rsidTr="008913EF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</w:t>
      </w:r>
      <w:r w:rsidRPr="008913EF">
        <w:rPr>
          <w:rFonts w:ascii="Courier New" w:eastAsia="Times New Roman" w:hAnsi="Courier New" w:cs="Courier New"/>
          <w:sz w:val="20"/>
          <w:szCs w:val="18"/>
          <w:lang w:eastAsia="ru-RU"/>
        </w:rPr>
        <w:t>2. Операции с бюджетными средствами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8913EF" w:rsidRPr="008913EF" w:rsidTr="008913E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8913EF" w:rsidRPr="008913EF" w:rsidTr="008913E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EF" w:rsidRPr="008913EF" w:rsidRDefault="008913EF" w:rsidP="008913E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8913EF" w:rsidRPr="008913EF" w:rsidTr="00891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8913EF" w:rsidRPr="008913EF" w:rsidTr="008913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8913EF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13EF" w:rsidRPr="008913EF" w:rsidRDefault="008913EF" w:rsidP="008913EF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Ответственный исполнитель ___________ _________ _____________ _________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(должность) (подпись) (расшифровка  (телефон)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подписи)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913EF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"__" ___________ 20__ г.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8913EF">
        <w:rPr>
          <w:rFonts w:ascii="Courier New" w:eastAsia="Times New Roman" w:hAnsi="Courier New" w:cs="Courier New"/>
          <w:sz w:val="16"/>
          <w:szCs w:val="20"/>
          <w:lang w:eastAsia="ru-RU"/>
        </w:rPr>
        <w:t>Номер страницы _______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913E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Всего страниц  _______»</w:t>
      </w:r>
    </w:p>
    <w:p w:rsidR="008913EF" w:rsidRPr="008913EF" w:rsidRDefault="008913EF" w:rsidP="008913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C65232" w:rsidRDefault="00C65232"/>
    <w:sectPr w:rsidR="00C65232" w:rsidSect="00891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D4"/>
    <w:rsid w:val="006265D4"/>
    <w:rsid w:val="008913EF"/>
    <w:rsid w:val="00BC0B71"/>
    <w:rsid w:val="00C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90A7E668B568ABAE06BC9DE0B5822BC38F963754FA44F1D0614E8414F66B5F9D6275AD5FC495CU1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2021-08-26T06:13:00Z</dcterms:created>
  <dcterms:modified xsi:type="dcterms:W3CDTF">2021-08-26T09:59:00Z</dcterms:modified>
</cp:coreProperties>
</file>