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901E1A" w:rsidTr="00901E1A">
        <w:trPr>
          <w:cantSplit/>
          <w:trHeight w:val="1636"/>
        </w:trPr>
        <w:tc>
          <w:tcPr>
            <w:tcW w:w="4979" w:type="dxa"/>
          </w:tcPr>
          <w:p w:rsidR="00901E1A" w:rsidRPr="001429B8" w:rsidRDefault="00901E1A" w:rsidP="00901E1A">
            <w:pPr>
              <w:spacing w:after="0" w:line="216" w:lineRule="auto"/>
              <w:jc w:val="center"/>
              <w:rPr>
                <w:rFonts w:ascii="Times New Roman" w:eastAsia="Times New Roman" w:hAnsi="Times New Roman"/>
                <w:b/>
                <w:sz w:val="20"/>
                <w:szCs w:val="20"/>
                <w:lang w:val="be-BY" w:eastAsia="ar-SA"/>
              </w:rPr>
            </w:pPr>
            <w:r w:rsidRPr="001429B8">
              <w:rPr>
                <w:rFonts w:ascii="Times New Roman" w:eastAsia="Times New Roman" w:hAnsi="Times New Roman"/>
                <w:b/>
                <w:sz w:val="20"/>
                <w:szCs w:val="20"/>
                <w:lang w:val="be-BY" w:eastAsia="ru-RU"/>
              </w:rPr>
              <w:t xml:space="preserve">   БАШҠОРТОСТАН РЕСПУБЛИКАҺЫ</w:t>
            </w:r>
          </w:p>
          <w:p w:rsidR="00901E1A" w:rsidRPr="001429B8" w:rsidRDefault="00901E1A" w:rsidP="00901E1A">
            <w:pPr>
              <w:spacing w:after="0" w:line="216" w:lineRule="auto"/>
              <w:jc w:val="center"/>
              <w:rPr>
                <w:rFonts w:ascii="Times New Roman" w:eastAsia="Times New Roman" w:hAnsi="Times New Roman"/>
                <w:b/>
                <w:sz w:val="20"/>
                <w:szCs w:val="20"/>
                <w:lang w:eastAsia="ru-RU"/>
              </w:rPr>
            </w:pPr>
          </w:p>
          <w:p w:rsidR="00901E1A" w:rsidRPr="001429B8" w:rsidRDefault="00901E1A" w:rsidP="00901E1A">
            <w:pPr>
              <w:suppressAutoHyphens/>
              <w:spacing w:after="0" w:line="216" w:lineRule="auto"/>
              <w:jc w:val="center"/>
              <w:rPr>
                <w:rFonts w:ascii="Times New Roman" w:eastAsia="Times New Roman" w:hAnsi="Times New Roman"/>
                <w:b/>
                <w:sz w:val="20"/>
                <w:szCs w:val="20"/>
                <w:lang w:val="be-BY" w:eastAsia="ru-RU"/>
              </w:rPr>
            </w:pPr>
            <w:r w:rsidRPr="001429B8">
              <w:rPr>
                <w:rFonts w:ascii="Times New Roman" w:eastAsia="Times New Roman" w:hAnsi="Times New Roman"/>
                <w:b/>
                <w:sz w:val="20"/>
                <w:szCs w:val="20"/>
                <w:lang w:val="be-BY" w:eastAsia="ru-RU"/>
              </w:rPr>
              <w:t xml:space="preserve">КҮГӘРСЕН РАЙОНЫ </w:t>
            </w:r>
          </w:p>
          <w:p w:rsidR="00901E1A" w:rsidRPr="001429B8" w:rsidRDefault="00901E1A" w:rsidP="00901E1A">
            <w:pPr>
              <w:suppressAutoHyphens/>
              <w:spacing w:after="0" w:line="216" w:lineRule="auto"/>
              <w:jc w:val="center"/>
              <w:rPr>
                <w:rFonts w:ascii="Times New Roman" w:eastAsia="Times New Roman" w:hAnsi="Times New Roman"/>
                <w:b/>
                <w:sz w:val="20"/>
                <w:szCs w:val="20"/>
                <w:lang w:val="be-BY" w:eastAsia="ru-RU"/>
              </w:rPr>
            </w:pPr>
            <w:r w:rsidRPr="001429B8">
              <w:rPr>
                <w:rFonts w:ascii="Times New Roman" w:eastAsia="Times New Roman" w:hAnsi="Times New Roman"/>
                <w:b/>
                <w:sz w:val="20"/>
                <w:szCs w:val="20"/>
                <w:lang w:val="be-BY" w:eastAsia="ru-RU"/>
              </w:rPr>
              <w:t xml:space="preserve">МУНИЦИПАЛЬ РАЙОНЫНЫҢ </w:t>
            </w:r>
          </w:p>
          <w:p w:rsidR="00901E1A" w:rsidRPr="001429B8" w:rsidRDefault="00901E1A" w:rsidP="00901E1A">
            <w:pPr>
              <w:suppressAutoHyphens/>
              <w:spacing w:after="0" w:line="216" w:lineRule="auto"/>
              <w:jc w:val="center"/>
              <w:rPr>
                <w:rFonts w:ascii="Times New Roman" w:eastAsia="Times New Roman" w:hAnsi="Times New Roman"/>
                <w:b/>
                <w:sz w:val="20"/>
                <w:szCs w:val="20"/>
                <w:lang w:val="be-BY" w:eastAsia="ru-RU"/>
              </w:rPr>
            </w:pPr>
            <w:r w:rsidRPr="001429B8">
              <w:rPr>
                <w:rFonts w:ascii="Times New Roman" w:eastAsia="Times New Roman" w:hAnsi="Times New Roman"/>
                <w:b/>
                <w:sz w:val="20"/>
                <w:szCs w:val="20"/>
                <w:lang w:val="be-BY" w:eastAsia="ru-RU"/>
              </w:rPr>
              <w:t xml:space="preserve">САНЪЯП АУЫЛ СОВЕТЫ   </w:t>
            </w:r>
          </w:p>
          <w:p w:rsidR="00901E1A" w:rsidRPr="001429B8" w:rsidRDefault="00901E1A" w:rsidP="00901E1A">
            <w:pPr>
              <w:suppressAutoHyphens/>
              <w:spacing w:after="0" w:line="216" w:lineRule="auto"/>
              <w:jc w:val="center"/>
              <w:rPr>
                <w:rFonts w:ascii="Times New Roman" w:eastAsia="Times New Roman" w:hAnsi="Times New Roman"/>
                <w:b/>
                <w:sz w:val="20"/>
                <w:szCs w:val="20"/>
                <w:lang w:val="be-BY" w:eastAsia="ru-RU"/>
              </w:rPr>
            </w:pPr>
            <w:r w:rsidRPr="001429B8">
              <w:rPr>
                <w:rFonts w:ascii="Times New Roman" w:eastAsia="Times New Roman" w:hAnsi="Times New Roman"/>
                <w:b/>
                <w:sz w:val="20"/>
                <w:szCs w:val="20"/>
                <w:lang w:val="be-BY" w:eastAsia="ru-RU"/>
              </w:rPr>
              <w:t>АУЫЛ БИЛӘМӘҺЕ</w:t>
            </w:r>
          </w:p>
          <w:p w:rsidR="00901E1A" w:rsidRPr="001429B8" w:rsidRDefault="007F7494" w:rsidP="00901E1A">
            <w:pPr>
              <w:suppressAutoHyphens/>
              <w:spacing w:after="0" w:line="216" w:lineRule="auto"/>
              <w:jc w:val="center"/>
              <w:rPr>
                <w:rFonts w:ascii="Times New Roman" w:eastAsia="Times New Roman" w:hAnsi="Times New Roman"/>
                <w:b/>
                <w:sz w:val="20"/>
                <w:szCs w:val="20"/>
                <w:lang w:val="be-BY" w:eastAsia="ar-SA"/>
              </w:rPr>
            </w:pPr>
            <w:r>
              <w:rPr>
                <w:rFonts w:ascii="Times New Roman" w:eastAsia="Times New Roman" w:hAnsi="Times New Roman"/>
                <w:b/>
                <w:sz w:val="20"/>
                <w:szCs w:val="20"/>
                <w:lang w:val="be-BY" w:eastAsia="ru-RU"/>
              </w:rPr>
              <w:t xml:space="preserve"> СОВЕТЫ</w:t>
            </w:r>
          </w:p>
        </w:tc>
        <w:tc>
          <w:tcPr>
            <w:tcW w:w="1420" w:type="dxa"/>
            <w:vMerge w:val="restart"/>
            <w:tcBorders>
              <w:top w:val="nil"/>
              <w:left w:val="nil"/>
              <w:bottom w:val="double" w:sz="24" w:space="0" w:color="000000"/>
              <w:right w:val="nil"/>
            </w:tcBorders>
          </w:tcPr>
          <w:p w:rsidR="00901E1A" w:rsidRPr="001429B8" w:rsidRDefault="00901E1A" w:rsidP="00901E1A">
            <w:pPr>
              <w:snapToGrid w:val="0"/>
              <w:spacing w:after="0" w:line="216" w:lineRule="auto"/>
              <w:jc w:val="center"/>
              <w:rPr>
                <w:rFonts w:ascii="Times New Roman" w:eastAsia="Times New Roman" w:hAnsi="Times New Roman"/>
                <w:b/>
                <w:spacing w:val="-20"/>
                <w:sz w:val="20"/>
                <w:szCs w:val="20"/>
                <w:lang w:val="be-BY" w:eastAsia="ar-SA"/>
              </w:rPr>
            </w:pPr>
          </w:p>
          <w:p w:rsidR="00901E1A" w:rsidRPr="001429B8" w:rsidRDefault="00901E1A" w:rsidP="00901E1A">
            <w:pPr>
              <w:spacing w:after="0" w:line="216" w:lineRule="auto"/>
              <w:jc w:val="center"/>
              <w:rPr>
                <w:rFonts w:ascii="Times New Roman" w:eastAsia="Times New Roman" w:hAnsi="Times New Roman"/>
                <w:b/>
                <w:spacing w:val="-20"/>
                <w:sz w:val="20"/>
                <w:szCs w:val="20"/>
                <w:lang w:val="be-BY" w:eastAsia="ru-RU"/>
              </w:rPr>
            </w:pPr>
          </w:p>
          <w:p w:rsidR="00901E1A" w:rsidRPr="001429B8" w:rsidRDefault="00901E1A" w:rsidP="00901E1A">
            <w:pPr>
              <w:suppressAutoHyphens/>
              <w:spacing w:after="0" w:line="216" w:lineRule="auto"/>
              <w:jc w:val="center"/>
              <w:rPr>
                <w:rFonts w:ascii="Times New Roman" w:eastAsia="Times New Roman" w:hAnsi="Times New Roman"/>
                <w:sz w:val="20"/>
                <w:szCs w:val="20"/>
                <w:lang w:eastAsia="ar-SA"/>
              </w:rPr>
            </w:pPr>
            <w:r w:rsidRPr="001429B8">
              <w:rPr>
                <w:rFonts w:ascii="Times New Roman" w:eastAsia="Times New Roman" w:hAnsi="Times New Roman"/>
                <w:i/>
                <w:caps/>
                <w:noProof/>
                <w:sz w:val="20"/>
                <w:szCs w:val="20"/>
                <w:lang w:eastAsia="ru-RU"/>
              </w:rPr>
              <w:drawing>
                <wp:inline distT="0" distB="0" distL="0" distR="0" wp14:anchorId="3F71F009" wp14:editId="11126642">
                  <wp:extent cx="736600" cy="939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939800"/>
                          </a:xfrm>
                          <a:prstGeom prst="rect">
                            <a:avLst/>
                          </a:prstGeom>
                          <a:solidFill>
                            <a:srgbClr val="FFFFFF"/>
                          </a:solidFill>
                          <a:ln>
                            <a:noFill/>
                          </a:ln>
                        </pic:spPr>
                      </pic:pic>
                    </a:graphicData>
                  </a:graphic>
                </wp:inline>
              </w:drawing>
            </w:r>
          </w:p>
        </w:tc>
        <w:tc>
          <w:tcPr>
            <w:tcW w:w="4341" w:type="dxa"/>
            <w:vMerge w:val="restart"/>
          </w:tcPr>
          <w:p w:rsidR="00901E1A" w:rsidRPr="001429B8" w:rsidRDefault="00901E1A" w:rsidP="00901E1A">
            <w:pPr>
              <w:spacing w:after="0" w:line="216" w:lineRule="auto"/>
              <w:jc w:val="center"/>
              <w:rPr>
                <w:rFonts w:ascii="Times New Roman" w:eastAsia="Times New Roman" w:hAnsi="Times New Roman"/>
                <w:b/>
                <w:spacing w:val="-20"/>
                <w:sz w:val="20"/>
                <w:szCs w:val="20"/>
                <w:lang w:eastAsia="ar-SA"/>
              </w:rPr>
            </w:pPr>
            <w:r w:rsidRPr="001429B8">
              <w:rPr>
                <w:rFonts w:ascii="Times New Roman" w:eastAsia="Times New Roman" w:hAnsi="Times New Roman"/>
                <w:b/>
                <w:spacing w:val="-20"/>
                <w:sz w:val="20"/>
                <w:szCs w:val="20"/>
                <w:lang w:eastAsia="ru-RU"/>
              </w:rPr>
              <w:t>РЕСПУБЛИКА БАШКОРТОСТАН</w:t>
            </w:r>
          </w:p>
          <w:p w:rsidR="00901E1A" w:rsidRPr="001429B8" w:rsidRDefault="00901E1A" w:rsidP="00901E1A">
            <w:pPr>
              <w:spacing w:after="0" w:line="216" w:lineRule="auto"/>
              <w:jc w:val="center"/>
              <w:rPr>
                <w:rFonts w:ascii="Times New Roman" w:eastAsia="Times New Roman" w:hAnsi="Times New Roman"/>
                <w:b/>
                <w:spacing w:val="-20"/>
                <w:sz w:val="20"/>
                <w:szCs w:val="20"/>
                <w:lang w:eastAsia="ru-RU"/>
              </w:rPr>
            </w:pPr>
          </w:p>
          <w:p w:rsidR="00901E1A" w:rsidRPr="001429B8" w:rsidRDefault="007F7494" w:rsidP="00901E1A">
            <w:pPr>
              <w:spacing w:after="0" w:line="216" w:lineRule="auto"/>
              <w:jc w:val="center"/>
              <w:rPr>
                <w:rFonts w:ascii="Times New Roman" w:eastAsia="Times New Roman" w:hAnsi="Times New Roman"/>
                <w:b/>
                <w:spacing w:val="-20"/>
                <w:sz w:val="20"/>
                <w:szCs w:val="20"/>
                <w:lang w:eastAsia="ru-RU"/>
              </w:rPr>
            </w:pPr>
            <w:r>
              <w:rPr>
                <w:rFonts w:ascii="Times New Roman" w:eastAsia="Times New Roman" w:hAnsi="Times New Roman"/>
                <w:b/>
                <w:spacing w:val="-20"/>
                <w:sz w:val="20"/>
                <w:szCs w:val="20"/>
                <w:lang w:eastAsia="ru-RU"/>
              </w:rPr>
              <w:t>СОВЕТ</w:t>
            </w:r>
          </w:p>
          <w:p w:rsidR="00901E1A" w:rsidRPr="001429B8" w:rsidRDefault="00901E1A" w:rsidP="00901E1A">
            <w:pPr>
              <w:spacing w:after="0" w:line="216" w:lineRule="auto"/>
              <w:jc w:val="center"/>
              <w:rPr>
                <w:rFonts w:ascii="Times New Roman" w:eastAsia="Times New Roman" w:hAnsi="Times New Roman"/>
                <w:b/>
                <w:spacing w:val="-20"/>
                <w:sz w:val="20"/>
                <w:szCs w:val="20"/>
                <w:lang w:eastAsia="ru-RU"/>
              </w:rPr>
            </w:pPr>
            <w:r w:rsidRPr="001429B8">
              <w:rPr>
                <w:rFonts w:ascii="Times New Roman" w:eastAsia="Times New Roman" w:hAnsi="Times New Roman"/>
                <w:b/>
                <w:spacing w:val="-20"/>
                <w:sz w:val="20"/>
                <w:szCs w:val="20"/>
                <w:lang w:eastAsia="ru-RU"/>
              </w:rPr>
              <w:t>СЕЛЬСКОГО ПОСЕЛЕНИЯ</w:t>
            </w:r>
          </w:p>
          <w:p w:rsidR="00901E1A" w:rsidRPr="001429B8" w:rsidRDefault="00901E1A" w:rsidP="00901E1A">
            <w:pPr>
              <w:spacing w:after="0" w:line="216" w:lineRule="auto"/>
              <w:jc w:val="center"/>
              <w:rPr>
                <w:rFonts w:ascii="Times New Roman" w:eastAsia="Times New Roman" w:hAnsi="Times New Roman"/>
                <w:b/>
                <w:spacing w:val="-20"/>
                <w:sz w:val="20"/>
                <w:szCs w:val="20"/>
                <w:lang w:eastAsia="ru-RU"/>
              </w:rPr>
            </w:pPr>
            <w:r w:rsidRPr="001429B8">
              <w:rPr>
                <w:rFonts w:ascii="Times New Roman" w:eastAsia="Times New Roman" w:hAnsi="Times New Roman"/>
                <w:b/>
                <w:spacing w:val="-20"/>
                <w:sz w:val="20"/>
                <w:szCs w:val="20"/>
                <w:lang w:eastAsia="ru-RU"/>
              </w:rPr>
              <w:t>САНЗЯПОВСКИЙ СЕЛЬСОВЕТ</w:t>
            </w:r>
          </w:p>
          <w:p w:rsidR="00901E1A" w:rsidRPr="001429B8" w:rsidRDefault="00901E1A" w:rsidP="00901E1A">
            <w:pPr>
              <w:spacing w:after="0" w:line="216" w:lineRule="auto"/>
              <w:jc w:val="center"/>
              <w:rPr>
                <w:rFonts w:ascii="Times New Roman" w:eastAsia="Times New Roman" w:hAnsi="Times New Roman"/>
                <w:b/>
                <w:spacing w:val="-20"/>
                <w:sz w:val="20"/>
                <w:szCs w:val="20"/>
                <w:lang w:eastAsia="ru-RU"/>
              </w:rPr>
            </w:pPr>
            <w:r w:rsidRPr="001429B8">
              <w:rPr>
                <w:rFonts w:ascii="Times New Roman" w:eastAsia="Times New Roman" w:hAnsi="Times New Roman"/>
                <w:b/>
                <w:spacing w:val="-20"/>
                <w:sz w:val="20"/>
                <w:szCs w:val="20"/>
                <w:lang w:eastAsia="ru-RU"/>
              </w:rPr>
              <w:t>МУНИЦИПАЛЬНОГО РАЙОНА</w:t>
            </w:r>
          </w:p>
          <w:p w:rsidR="00901E1A" w:rsidRPr="001429B8" w:rsidRDefault="00901E1A" w:rsidP="00901E1A">
            <w:pPr>
              <w:suppressAutoHyphens/>
              <w:spacing w:after="0" w:line="216" w:lineRule="auto"/>
              <w:jc w:val="center"/>
              <w:rPr>
                <w:rFonts w:ascii="Times New Roman" w:eastAsia="Times New Roman" w:hAnsi="Times New Roman"/>
                <w:b/>
                <w:spacing w:val="-20"/>
                <w:sz w:val="20"/>
                <w:szCs w:val="20"/>
                <w:lang w:eastAsia="ar-SA"/>
              </w:rPr>
            </w:pPr>
            <w:r w:rsidRPr="001429B8">
              <w:rPr>
                <w:rFonts w:ascii="Times New Roman" w:eastAsia="Times New Roman" w:hAnsi="Times New Roman"/>
                <w:b/>
                <w:spacing w:val="-20"/>
                <w:sz w:val="20"/>
                <w:szCs w:val="20"/>
                <w:lang w:eastAsia="ru-RU"/>
              </w:rPr>
              <w:t>КУГАРЧИНСКИЙ РАЙОН</w:t>
            </w:r>
          </w:p>
        </w:tc>
      </w:tr>
      <w:tr w:rsidR="00901E1A" w:rsidTr="00901E1A">
        <w:trPr>
          <w:cantSplit/>
          <w:trHeight w:val="327"/>
        </w:trPr>
        <w:tc>
          <w:tcPr>
            <w:tcW w:w="4979" w:type="dxa"/>
            <w:vMerge w:val="restart"/>
            <w:tcBorders>
              <w:top w:val="nil"/>
              <w:left w:val="nil"/>
              <w:bottom w:val="double" w:sz="24" w:space="0" w:color="000000"/>
              <w:right w:val="nil"/>
            </w:tcBorders>
            <w:vAlign w:val="bottom"/>
            <w:hideMark/>
          </w:tcPr>
          <w:p w:rsidR="00901E1A" w:rsidRPr="001429B8" w:rsidRDefault="00901E1A" w:rsidP="00901E1A">
            <w:pPr>
              <w:spacing w:after="120" w:line="216" w:lineRule="auto"/>
              <w:rPr>
                <w:rFonts w:ascii="Times New Roman" w:eastAsia="Times New Roman" w:hAnsi="Times New Roman"/>
                <w:b/>
                <w:sz w:val="20"/>
                <w:szCs w:val="20"/>
                <w:lang w:val="be-BY" w:eastAsia="ar-SA"/>
              </w:rPr>
            </w:pPr>
            <w:r w:rsidRPr="001429B8">
              <w:rPr>
                <w:rFonts w:ascii="Times New Roman" w:eastAsia="Times New Roman" w:hAnsi="Times New Roman"/>
                <w:sz w:val="20"/>
                <w:szCs w:val="20"/>
                <w:lang w:val="be-BY" w:eastAsia="ru-RU"/>
              </w:rPr>
              <w:t xml:space="preserve">                      4533443, Урге Санъяп  ауылы,</w:t>
            </w:r>
          </w:p>
          <w:p w:rsidR="00901E1A" w:rsidRPr="001429B8" w:rsidRDefault="00901E1A" w:rsidP="00901E1A">
            <w:pPr>
              <w:spacing w:after="120" w:line="216" w:lineRule="auto"/>
              <w:rPr>
                <w:rFonts w:ascii="Times New Roman" w:eastAsia="Times New Roman" w:hAnsi="Times New Roman"/>
                <w:b/>
                <w:sz w:val="20"/>
                <w:szCs w:val="20"/>
                <w:lang w:val="be-BY" w:eastAsia="ru-RU"/>
              </w:rPr>
            </w:pPr>
            <w:r w:rsidRPr="001429B8">
              <w:rPr>
                <w:rFonts w:ascii="Times New Roman" w:eastAsia="Times New Roman" w:hAnsi="Times New Roman"/>
                <w:sz w:val="20"/>
                <w:szCs w:val="20"/>
                <w:lang w:val="be-BY" w:eastAsia="ru-RU"/>
              </w:rPr>
              <w:t xml:space="preserve">                              Үҙәк урамы, 47</w:t>
            </w:r>
          </w:p>
          <w:p w:rsidR="00901E1A" w:rsidRPr="001429B8" w:rsidRDefault="00901E1A" w:rsidP="00901E1A">
            <w:pPr>
              <w:spacing w:after="120" w:line="216" w:lineRule="auto"/>
              <w:rPr>
                <w:rFonts w:ascii="Times New Roman" w:eastAsia="Times New Roman" w:hAnsi="Times New Roman"/>
                <w:sz w:val="20"/>
                <w:szCs w:val="20"/>
                <w:lang w:val="be-BY" w:eastAsia="ar-SA"/>
              </w:rPr>
            </w:pPr>
            <w:r w:rsidRPr="001429B8">
              <w:rPr>
                <w:rFonts w:ascii="Times New Roman" w:eastAsia="Times New Roman" w:hAnsi="Times New Roman"/>
                <w:sz w:val="20"/>
                <w:szCs w:val="20"/>
                <w:lang w:val="be-BY" w:eastAsia="ru-RU"/>
              </w:rPr>
              <w:t xml:space="preserve">                </w:t>
            </w:r>
          </w:p>
        </w:tc>
        <w:tc>
          <w:tcPr>
            <w:tcW w:w="1420" w:type="dxa"/>
            <w:vMerge/>
            <w:tcBorders>
              <w:top w:val="nil"/>
              <w:left w:val="nil"/>
              <w:bottom w:val="double" w:sz="24" w:space="0" w:color="000000"/>
              <w:right w:val="nil"/>
            </w:tcBorders>
            <w:vAlign w:val="center"/>
            <w:hideMark/>
          </w:tcPr>
          <w:p w:rsidR="00901E1A" w:rsidRPr="001429B8" w:rsidRDefault="00901E1A" w:rsidP="00901E1A">
            <w:pPr>
              <w:spacing w:after="0" w:line="240" w:lineRule="auto"/>
              <w:rPr>
                <w:rFonts w:ascii="Times New Roman" w:eastAsia="Times New Roman" w:hAnsi="Times New Roman"/>
                <w:sz w:val="20"/>
                <w:szCs w:val="20"/>
                <w:lang w:eastAsia="ar-SA"/>
              </w:rPr>
            </w:pPr>
          </w:p>
        </w:tc>
        <w:tc>
          <w:tcPr>
            <w:tcW w:w="4341" w:type="dxa"/>
            <w:vMerge/>
            <w:vAlign w:val="center"/>
            <w:hideMark/>
          </w:tcPr>
          <w:p w:rsidR="00901E1A" w:rsidRPr="001429B8" w:rsidRDefault="00901E1A" w:rsidP="00901E1A">
            <w:pPr>
              <w:spacing w:after="0" w:line="240" w:lineRule="auto"/>
              <w:rPr>
                <w:rFonts w:ascii="Times New Roman" w:eastAsia="Times New Roman" w:hAnsi="Times New Roman"/>
                <w:b/>
                <w:spacing w:val="-20"/>
                <w:sz w:val="20"/>
                <w:szCs w:val="20"/>
                <w:lang w:eastAsia="ar-SA"/>
              </w:rPr>
            </w:pPr>
          </w:p>
        </w:tc>
      </w:tr>
      <w:tr w:rsidR="00901E1A" w:rsidTr="00901E1A">
        <w:trPr>
          <w:cantSplit/>
          <w:trHeight w:val="649"/>
        </w:trPr>
        <w:tc>
          <w:tcPr>
            <w:tcW w:w="4979" w:type="dxa"/>
            <w:vMerge/>
            <w:tcBorders>
              <w:top w:val="nil"/>
              <w:left w:val="nil"/>
              <w:bottom w:val="double" w:sz="24" w:space="0" w:color="000000"/>
              <w:right w:val="nil"/>
            </w:tcBorders>
            <w:vAlign w:val="center"/>
            <w:hideMark/>
          </w:tcPr>
          <w:p w:rsidR="00901E1A" w:rsidRPr="001429B8" w:rsidRDefault="00901E1A" w:rsidP="00901E1A">
            <w:pPr>
              <w:spacing w:after="0" w:line="240" w:lineRule="auto"/>
              <w:rPr>
                <w:rFonts w:ascii="Times New Roman" w:eastAsia="Times New Roman" w:hAnsi="Times New Roman"/>
                <w:sz w:val="20"/>
                <w:szCs w:val="20"/>
                <w:lang w:val="be-BY" w:eastAsia="ar-SA"/>
              </w:rPr>
            </w:pPr>
          </w:p>
        </w:tc>
        <w:tc>
          <w:tcPr>
            <w:tcW w:w="1420" w:type="dxa"/>
            <w:vMerge/>
            <w:tcBorders>
              <w:top w:val="nil"/>
              <w:left w:val="nil"/>
              <w:bottom w:val="double" w:sz="24" w:space="0" w:color="000000"/>
              <w:right w:val="nil"/>
            </w:tcBorders>
            <w:vAlign w:val="center"/>
            <w:hideMark/>
          </w:tcPr>
          <w:p w:rsidR="00901E1A" w:rsidRPr="001429B8" w:rsidRDefault="00901E1A" w:rsidP="00901E1A">
            <w:pPr>
              <w:spacing w:after="0" w:line="240" w:lineRule="auto"/>
              <w:rPr>
                <w:rFonts w:ascii="Times New Roman" w:eastAsia="Times New Roman" w:hAnsi="Times New Roman"/>
                <w:sz w:val="20"/>
                <w:szCs w:val="20"/>
                <w:lang w:eastAsia="ar-SA"/>
              </w:rPr>
            </w:pPr>
          </w:p>
        </w:tc>
        <w:tc>
          <w:tcPr>
            <w:tcW w:w="4341" w:type="dxa"/>
            <w:tcBorders>
              <w:top w:val="nil"/>
              <w:left w:val="nil"/>
              <w:bottom w:val="double" w:sz="24" w:space="0" w:color="000000"/>
              <w:right w:val="nil"/>
            </w:tcBorders>
            <w:hideMark/>
          </w:tcPr>
          <w:p w:rsidR="00901E1A" w:rsidRPr="001429B8" w:rsidRDefault="00901E1A" w:rsidP="00901E1A">
            <w:pPr>
              <w:spacing w:after="0"/>
              <w:rPr>
                <w:rFonts w:ascii="Times New Roman" w:eastAsia="Times New Roman" w:hAnsi="Times New Roman"/>
                <w:sz w:val="20"/>
                <w:szCs w:val="20"/>
                <w:lang w:val="be-BY" w:eastAsia="ar-SA"/>
              </w:rPr>
            </w:pPr>
            <w:r w:rsidRPr="001429B8">
              <w:rPr>
                <w:rFonts w:ascii="Times New Roman" w:eastAsia="Times New Roman" w:hAnsi="Times New Roman"/>
                <w:sz w:val="20"/>
                <w:szCs w:val="20"/>
                <w:lang w:eastAsia="ru-RU"/>
              </w:rPr>
              <w:t xml:space="preserve">               453343,  </w:t>
            </w:r>
            <w:r w:rsidRPr="001429B8">
              <w:rPr>
                <w:rFonts w:ascii="Times New Roman" w:eastAsia="Times New Roman" w:hAnsi="Times New Roman"/>
                <w:sz w:val="20"/>
                <w:szCs w:val="20"/>
                <w:lang w:val="be-BY" w:eastAsia="ru-RU"/>
              </w:rPr>
              <w:t>с</w:t>
            </w:r>
            <w:proofErr w:type="gramStart"/>
            <w:r w:rsidRPr="001429B8">
              <w:rPr>
                <w:rFonts w:ascii="Times New Roman" w:eastAsia="Times New Roman" w:hAnsi="Times New Roman"/>
                <w:sz w:val="20"/>
                <w:szCs w:val="20"/>
                <w:lang w:val="be-BY" w:eastAsia="ru-RU"/>
              </w:rPr>
              <w:t>.В</w:t>
            </w:r>
            <w:proofErr w:type="gramEnd"/>
            <w:r w:rsidRPr="001429B8">
              <w:rPr>
                <w:rFonts w:ascii="Times New Roman" w:eastAsia="Times New Roman" w:hAnsi="Times New Roman"/>
                <w:sz w:val="20"/>
                <w:szCs w:val="20"/>
                <w:lang w:val="be-BY" w:eastAsia="ru-RU"/>
              </w:rPr>
              <w:t>ерхнесанзяпово</w:t>
            </w:r>
            <w:r w:rsidRPr="001429B8">
              <w:rPr>
                <w:rFonts w:ascii="Times New Roman" w:eastAsia="Times New Roman" w:hAnsi="Times New Roman"/>
                <w:sz w:val="20"/>
                <w:szCs w:val="20"/>
                <w:lang w:eastAsia="ru-RU"/>
              </w:rPr>
              <w:t xml:space="preserve">             </w:t>
            </w:r>
          </w:p>
          <w:p w:rsidR="00901E1A" w:rsidRPr="001429B8" w:rsidRDefault="00901E1A" w:rsidP="00901E1A">
            <w:pPr>
              <w:suppressAutoHyphens/>
              <w:spacing w:after="0"/>
              <w:rPr>
                <w:rFonts w:ascii="Times New Roman" w:eastAsia="Times New Roman" w:hAnsi="Times New Roman"/>
                <w:sz w:val="20"/>
                <w:szCs w:val="20"/>
                <w:lang w:eastAsia="ar-SA"/>
              </w:rPr>
            </w:pPr>
            <w:r w:rsidRPr="001429B8">
              <w:rPr>
                <w:rFonts w:ascii="Times New Roman" w:eastAsia="Times New Roman" w:hAnsi="Times New Roman"/>
                <w:sz w:val="20"/>
                <w:szCs w:val="20"/>
                <w:lang w:val="be-BY" w:eastAsia="ru-RU"/>
              </w:rPr>
              <w:t xml:space="preserve">                 ул.Центральная, 47</w:t>
            </w:r>
          </w:p>
        </w:tc>
      </w:tr>
    </w:tbl>
    <w:p w:rsidR="00901E1A" w:rsidRPr="001429B8" w:rsidRDefault="007F7494" w:rsidP="00901E1A">
      <w:pPr>
        <w:suppressAutoHyphen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КАРАР                                                                              РЕШЕНИЕ</w:t>
      </w:r>
    </w:p>
    <w:tbl>
      <w:tblPr>
        <w:tblW w:w="9917" w:type="dxa"/>
        <w:tblInd w:w="-34" w:type="dxa"/>
        <w:tblLayout w:type="fixed"/>
        <w:tblLook w:val="01E0" w:firstRow="1" w:lastRow="1" w:firstColumn="1" w:lastColumn="1" w:noHBand="0" w:noVBand="0"/>
      </w:tblPr>
      <w:tblGrid>
        <w:gridCol w:w="34"/>
        <w:gridCol w:w="4329"/>
        <w:gridCol w:w="999"/>
        <w:gridCol w:w="309"/>
        <w:gridCol w:w="4114"/>
        <w:gridCol w:w="132"/>
      </w:tblGrid>
      <w:tr w:rsidR="00901E1A" w:rsidRPr="00901E1A" w:rsidTr="00ED7EE3">
        <w:trPr>
          <w:gridBefore w:val="1"/>
          <w:wBefore w:w="34" w:type="dxa"/>
          <w:trHeight w:val="80"/>
        </w:trPr>
        <w:tc>
          <w:tcPr>
            <w:tcW w:w="5328" w:type="dxa"/>
            <w:gridSpan w:val="2"/>
          </w:tcPr>
          <w:p w:rsidR="00901E1A" w:rsidRPr="00901E1A" w:rsidRDefault="00901E1A" w:rsidP="00901E1A">
            <w:pPr>
              <w:suppressAutoHyphens/>
              <w:spacing w:after="0" w:line="240" w:lineRule="auto"/>
              <w:rPr>
                <w:rFonts w:ascii="Times New Roman" w:eastAsia="Times New Roman" w:hAnsi="Times New Roman"/>
                <w:b/>
                <w:sz w:val="24"/>
                <w:szCs w:val="24"/>
                <w:lang w:eastAsia="ar-SA"/>
              </w:rPr>
            </w:pPr>
          </w:p>
        </w:tc>
        <w:tc>
          <w:tcPr>
            <w:tcW w:w="4555" w:type="dxa"/>
            <w:gridSpan w:val="3"/>
          </w:tcPr>
          <w:p w:rsidR="00901E1A" w:rsidRPr="00901E1A" w:rsidRDefault="00901E1A" w:rsidP="00901E1A">
            <w:pPr>
              <w:suppressAutoHyphens/>
              <w:spacing w:after="0" w:line="240" w:lineRule="auto"/>
              <w:ind w:left="109"/>
              <w:jc w:val="center"/>
              <w:rPr>
                <w:rFonts w:ascii="Times New Roman" w:eastAsia="Times New Roman" w:hAnsi="Times New Roman"/>
                <w:b/>
                <w:caps/>
                <w:sz w:val="24"/>
                <w:szCs w:val="24"/>
                <w:lang w:eastAsia="ar-SA"/>
              </w:rPr>
            </w:pPr>
          </w:p>
        </w:tc>
      </w:tr>
      <w:tr w:rsidR="00901E1A" w:rsidRPr="00901E1A" w:rsidTr="007F7494">
        <w:tblPrEx>
          <w:tblLook w:val="0000" w:firstRow="0" w:lastRow="0" w:firstColumn="0" w:lastColumn="0" w:noHBand="0" w:noVBand="0"/>
        </w:tblPrEx>
        <w:trPr>
          <w:gridAfter w:val="1"/>
          <w:wAfter w:w="132" w:type="dxa"/>
          <w:trHeight w:val="80"/>
        </w:trPr>
        <w:tc>
          <w:tcPr>
            <w:tcW w:w="4363" w:type="dxa"/>
            <w:gridSpan w:val="2"/>
          </w:tcPr>
          <w:p w:rsidR="00901E1A" w:rsidRPr="00901E1A" w:rsidRDefault="00901E1A" w:rsidP="007F7494">
            <w:pPr>
              <w:spacing w:after="0" w:line="240" w:lineRule="auto"/>
              <w:rPr>
                <w:rFonts w:ascii="Times New Roman" w:eastAsia="Times New Roman" w:hAnsi="Times New Roman"/>
                <w:sz w:val="24"/>
                <w:szCs w:val="24"/>
                <w:lang w:val="be-BY" w:eastAsia="ru-RU"/>
              </w:rPr>
            </w:pPr>
          </w:p>
        </w:tc>
        <w:tc>
          <w:tcPr>
            <w:tcW w:w="1308" w:type="dxa"/>
            <w:gridSpan w:val="2"/>
          </w:tcPr>
          <w:p w:rsidR="00901E1A" w:rsidRPr="00901E1A" w:rsidRDefault="00901E1A" w:rsidP="00901E1A">
            <w:pPr>
              <w:spacing w:after="0" w:line="240" w:lineRule="auto"/>
              <w:rPr>
                <w:rFonts w:ascii="Times New Roman" w:eastAsia="Times New Roman" w:hAnsi="Times New Roman"/>
                <w:sz w:val="24"/>
                <w:szCs w:val="24"/>
                <w:lang w:eastAsia="ru-RU"/>
              </w:rPr>
            </w:pPr>
          </w:p>
        </w:tc>
        <w:tc>
          <w:tcPr>
            <w:tcW w:w="4114" w:type="dxa"/>
          </w:tcPr>
          <w:p w:rsidR="00901E1A" w:rsidRPr="00901E1A" w:rsidRDefault="00901E1A" w:rsidP="00901E1A">
            <w:pPr>
              <w:spacing w:after="0" w:line="240" w:lineRule="auto"/>
              <w:rPr>
                <w:rFonts w:ascii="Times New Roman" w:eastAsia="Times New Roman" w:hAnsi="Times New Roman"/>
                <w:sz w:val="24"/>
                <w:szCs w:val="24"/>
                <w:lang w:eastAsia="ru-RU"/>
              </w:rPr>
            </w:pPr>
          </w:p>
        </w:tc>
      </w:tr>
    </w:tbl>
    <w:p w:rsidR="00901E1A" w:rsidRPr="007F7494" w:rsidRDefault="00901E1A" w:rsidP="00ED7EE3">
      <w:pPr>
        <w:autoSpaceDE w:val="0"/>
        <w:autoSpaceDN w:val="0"/>
        <w:adjustRightInd w:val="0"/>
        <w:jc w:val="center"/>
        <w:outlineLvl w:val="0"/>
        <w:rPr>
          <w:rFonts w:ascii="Times New Roman" w:eastAsia="Times New Roman" w:hAnsi="Times New Roman"/>
          <w:b/>
          <w:bCs/>
          <w:sz w:val="28"/>
          <w:szCs w:val="28"/>
          <w:lang w:eastAsia="ru-RU"/>
        </w:rPr>
      </w:pPr>
      <w:r w:rsidRPr="007F7494">
        <w:rPr>
          <w:rFonts w:ascii="Times New Roman" w:eastAsia="Times New Roman" w:hAnsi="Times New Roman"/>
          <w:b/>
          <w:bCs/>
          <w:sz w:val="28"/>
          <w:szCs w:val="28"/>
          <w:lang w:eastAsia="ru-RU"/>
        </w:rPr>
        <w:t xml:space="preserve">Об утверждении Порядка открытия и ведения лицевых счетов в администрации сельского поселения </w:t>
      </w:r>
      <w:proofErr w:type="spellStart"/>
      <w:r w:rsidRPr="007F7494">
        <w:rPr>
          <w:rFonts w:ascii="Times New Roman" w:eastAsia="Times New Roman" w:hAnsi="Times New Roman"/>
          <w:b/>
          <w:bCs/>
          <w:sz w:val="28"/>
          <w:szCs w:val="28"/>
          <w:lang w:eastAsia="ru-RU"/>
        </w:rPr>
        <w:t>Санзяповский</w:t>
      </w:r>
      <w:proofErr w:type="spellEnd"/>
      <w:r w:rsidRPr="007F7494">
        <w:rPr>
          <w:rFonts w:ascii="Times New Roman" w:eastAsia="Times New Roman" w:hAnsi="Times New Roman"/>
          <w:b/>
          <w:bCs/>
          <w:sz w:val="28"/>
          <w:szCs w:val="28"/>
          <w:lang w:eastAsia="ru-RU"/>
        </w:rPr>
        <w:t xml:space="preserve"> сельсовет муниципального района </w:t>
      </w:r>
      <w:proofErr w:type="spellStart"/>
      <w:r w:rsidRPr="007F7494">
        <w:rPr>
          <w:rFonts w:ascii="Times New Roman" w:eastAsia="Times New Roman" w:hAnsi="Times New Roman"/>
          <w:b/>
          <w:bCs/>
          <w:sz w:val="28"/>
          <w:szCs w:val="28"/>
          <w:lang w:eastAsia="ru-RU"/>
        </w:rPr>
        <w:t>Кугарчинский</w:t>
      </w:r>
      <w:proofErr w:type="spellEnd"/>
      <w:r w:rsidRPr="007F7494">
        <w:rPr>
          <w:rFonts w:ascii="Times New Roman" w:eastAsia="Times New Roman" w:hAnsi="Times New Roman"/>
          <w:b/>
          <w:bCs/>
          <w:sz w:val="28"/>
          <w:szCs w:val="28"/>
          <w:lang w:eastAsia="ru-RU"/>
        </w:rPr>
        <w:t xml:space="preserve"> район Республики Башкортостан</w:t>
      </w:r>
    </w:p>
    <w:p w:rsidR="00901E1A" w:rsidRPr="007F7494" w:rsidRDefault="00901E1A" w:rsidP="00ED7EE3">
      <w:pPr>
        <w:spacing w:after="0" w:line="240" w:lineRule="auto"/>
        <w:jc w:val="both"/>
        <w:rPr>
          <w:rFonts w:ascii="Times New Roman" w:eastAsia="Times New Roman" w:hAnsi="Times New Roman"/>
          <w:sz w:val="28"/>
          <w:szCs w:val="28"/>
          <w:lang w:eastAsia="ru-RU"/>
        </w:rPr>
      </w:pPr>
      <w:r w:rsidRPr="007F7494">
        <w:rPr>
          <w:rFonts w:ascii="Times New Roman" w:eastAsia="Times New Roman" w:hAnsi="Times New Roman"/>
          <w:sz w:val="28"/>
          <w:szCs w:val="28"/>
          <w:lang w:eastAsia="ru-RU"/>
        </w:rPr>
        <w:t xml:space="preserve">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сельского поселения </w:t>
      </w:r>
      <w:proofErr w:type="spellStart"/>
      <w:r w:rsidRPr="007F7494">
        <w:rPr>
          <w:rFonts w:ascii="Times New Roman" w:eastAsia="Times New Roman" w:hAnsi="Times New Roman"/>
          <w:sz w:val="28"/>
          <w:szCs w:val="28"/>
          <w:lang w:eastAsia="ru-RU"/>
        </w:rPr>
        <w:t>Санзяповский</w:t>
      </w:r>
      <w:proofErr w:type="spellEnd"/>
      <w:r w:rsidRPr="007F7494">
        <w:rPr>
          <w:rFonts w:ascii="Times New Roman" w:eastAsia="Times New Roman" w:hAnsi="Times New Roman"/>
          <w:sz w:val="28"/>
          <w:szCs w:val="28"/>
          <w:lang w:eastAsia="ru-RU"/>
        </w:rPr>
        <w:t xml:space="preserve"> сельсовет муниципального района </w:t>
      </w:r>
      <w:proofErr w:type="spellStart"/>
      <w:r w:rsidRPr="007F7494">
        <w:rPr>
          <w:rFonts w:ascii="Times New Roman" w:eastAsia="Times New Roman" w:hAnsi="Times New Roman"/>
          <w:sz w:val="28"/>
          <w:szCs w:val="28"/>
          <w:lang w:eastAsia="ru-RU"/>
        </w:rPr>
        <w:t>Кугарчинский</w:t>
      </w:r>
      <w:proofErr w:type="spellEnd"/>
      <w:r w:rsidRPr="007F7494">
        <w:rPr>
          <w:rFonts w:ascii="Times New Roman" w:eastAsia="Times New Roman" w:hAnsi="Times New Roman"/>
          <w:sz w:val="28"/>
          <w:szCs w:val="28"/>
          <w:lang w:eastAsia="ru-RU"/>
        </w:rPr>
        <w:t xml:space="preserve"> район Республики Башкортостан, </w:t>
      </w:r>
      <w:r w:rsidR="007F7494">
        <w:rPr>
          <w:rFonts w:ascii="Times New Roman" w:eastAsia="Times New Roman" w:hAnsi="Times New Roman"/>
          <w:sz w:val="28"/>
          <w:szCs w:val="28"/>
          <w:lang w:eastAsia="ru-RU"/>
        </w:rPr>
        <w:t xml:space="preserve">совет сельского поселения </w:t>
      </w:r>
      <w:proofErr w:type="spellStart"/>
      <w:r w:rsidR="007F7494">
        <w:rPr>
          <w:rFonts w:ascii="Times New Roman" w:eastAsia="Times New Roman" w:hAnsi="Times New Roman"/>
          <w:sz w:val="28"/>
          <w:szCs w:val="28"/>
          <w:lang w:eastAsia="ru-RU"/>
        </w:rPr>
        <w:t>Санзяповский</w:t>
      </w:r>
      <w:proofErr w:type="spellEnd"/>
      <w:r w:rsidR="007F7494">
        <w:rPr>
          <w:rFonts w:ascii="Times New Roman" w:eastAsia="Times New Roman" w:hAnsi="Times New Roman"/>
          <w:sz w:val="28"/>
          <w:szCs w:val="28"/>
          <w:lang w:eastAsia="ru-RU"/>
        </w:rPr>
        <w:t xml:space="preserve"> сельсовет муниципального района </w:t>
      </w:r>
      <w:proofErr w:type="spellStart"/>
      <w:r w:rsidR="007F7494">
        <w:rPr>
          <w:rFonts w:ascii="Times New Roman" w:eastAsia="Times New Roman" w:hAnsi="Times New Roman"/>
          <w:sz w:val="28"/>
          <w:szCs w:val="28"/>
          <w:lang w:eastAsia="ru-RU"/>
        </w:rPr>
        <w:t>Кугарчинский</w:t>
      </w:r>
      <w:proofErr w:type="spellEnd"/>
      <w:r w:rsidR="007F7494">
        <w:rPr>
          <w:rFonts w:ascii="Times New Roman" w:eastAsia="Times New Roman" w:hAnsi="Times New Roman"/>
          <w:sz w:val="28"/>
          <w:szCs w:val="28"/>
          <w:lang w:eastAsia="ru-RU"/>
        </w:rPr>
        <w:t xml:space="preserve"> район </w:t>
      </w:r>
      <w:proofErr w:type="spellStart"/>
      <w:r w:rsidR="007F7494">
        <w:rPr>
          <w:rFonts w:ascii="Times New Roman" w:eastAsia="Times New Roman" w:hAnsi="Times New Roman"/>
          <w:sz w:val="28"/>
          <w:szCs w:val="28"/>
          <w:lang w:eastAsia="ru-RU"/>
        </w:rPr>
        <w:t>Респблики</w:t>
      </w:r>
      <w:proofErr w:type="spellEnd"/>
      <w:r w:rsidR="007F7494">
        <w:rPr>
          <w:rFonts w:ascii="Times New Roman" w:eastAsia="Times New Roman" w:hAnsi="Times New Roman"/>
          <w:sz w:val="28"/>
          <w:szCs w:val="28"/>
          <w:lang w:eastAsia="ru-RU"/>
        </w:rPr>
        <w:t xml:space="preserve"> Башкортостан решил:</w:t>
      </w:r>
    </w:p>
    <w:p w:rsidR="00901E1A" w:rsidRPr="007F7494" w:rsidRDefault="00901E1A" w:rsidP="00901E1A">
      <w:pPr>
        <w:spacing w:after="0" w:line="240" w:lineRule="auto"/>
        <w:ind w:firstLine="709"/>
        <w:jc w:val="both"/>
        <w:rPr>
          <w:rFonts w:ascii="Times New Roman" w:eastAsia="Times New Roman" w:hAnsi="Times New Roman"/>
          <w:b/>
          <w:sz w:val="28"/>
          <w:szCs w:val="28"/>
          <w:lang w:eastAsia="ru-RU"/>
        </w:rPr>
      </w:pPr>
      <w:r w:rsidRPr="007F7494">
        <w:rPr>
          <w:rFonts w:ascii="Times New Roman" w:eastAsia="Times New Roman" w:hAnsi="Times New Roman"/>
          <w:sz w:val="28"/>
          <w:szCs w:val="28"/>
          <w:lang w:eastAsia="ru-RU"/>
        </w:rPr>
        <w:t xml:space="preserve">1. Утвердить прилагаемый Порядок открытия и ведения лицевых счетов в Администрации сельского поселения </w:t>
      </w:r>
      <w:proofErr w:type="spellStart"/>
      <w:r w:rsidRPr="007F7494">
        <w:rPr>
          <w:rFonts w:ascii="Times New Roman" w:eastAsia="Times New Roman" w:hAnsi="Times New Roman"/>
          <w:sz w:val="28"/>
          <w:szCs w:val="28"/>
          <w:lang w:eastAsia="ru-RU"/>
        </w:rPr>
        <w:t>Санзяповский</w:t>
      </w:r>
      <w:proofErr w:type="spellEnd"/>
      <w:r w:rsidRPr="007F7494">
        <w:rPr>
          <w:rFonts w:ascii="Times New Roman" w:eastAsia="Times New Roman" w:hAnsi="Times New Roman"/>
          <w:sz w:val="28"/>
          <w:szCs w:val="28"/>
          <w:lang w:eastAsia="ru-RU"/>
        </w:rPr>
        <w:t xml:space="preserve"> сельсовет муниципального района </w:t>
      </w:r>
      <w:proofErr w:type="spellStart"/>
      <w:r w:rsidRPr="007F7494">
        <w:rPr>
          <w:rFonts w:ascii="Times New Roman" w:eastAsia="Times New Roman" w:hAnsi="Times New Roman"/>
          <w:sz w:val="28"/>
          <w:szCs w:val="28"/>
          <w:lang w:eastAsia="ru-RU"/>
        </w:rPr>
        <w:t>Кугарчинский</w:t>
      </w:r>
      <w:proofErr w:type="spellEnd"/>
      <w:r w:rsidRPr="007F7494">
        <w:rPr>
          <w:rFonts w:ascii="Times New Roman" w:eastAsia="Times New Roman" w:hAnsi="Times New Roman"/>
          <w:sz w:val="28"/>
          <w:szCs w:val="28"/>
          <w:lang w:eastAsia="ru-RU"/>
        </w:rPr>
        <w:t xml:space="preserve"> район Республики Башкортостан.</w:t>
      </w:r>
    </w:p>
    <w:p w:rsidR="007F7494" w:rsidRDefault="00901E1A" w:rsidP="00901E1A">
      <w:pPr>
        <w:keepNext/>
        <w:shd w:val="clear" w:color="auto" w:fill="FFFFFF"/>
        <w:spacing w:after="0" w:line="240" w:lineRule="auto"/>
        <w:jc w:val="both"/>
        <w:textAlignment w:val="baseline"/>
        <w:outlineLvl w:val="2"/>
        <w:rPr>
          <w:rFonts w:ascii="Times New Roman" w:eastAsia="Times New Roman" w:hAnsi="Times New Roman"/>
          <w:bCs/>
          <w:color w:val="000000"/>
          <w:sz w:val="28"/>
          <w:szCs w:val="28"/>
          <w:lang w:eastAsia="ru-RU"/>
        </w:rPr>
      </w:pPr>
      <w:r w:rsidRPr="007F7494">
        <w:rPr>
          <w:rFonts w:ascii="Times New Roman" w:eastAsia="Times New Roman" w:hAnsi="Times New Roman"/>
          <w:bCs/>
          <w:color w:val="000000"/>
          <w:sz w:val="28"/>
          <w:szCs w:val="28"/>
          <w:lang w:eastAsia="ru-RU"/>
        </w:rPr>
        <w:t xml:space="preserve">2. </w:t>
      </w:r>
      <w:r w:rsidRPr="007F7494">
        <w:rPr>
          <w:rFonts w:ascii="Times New Roman" w:eastAsia="Times New Roman" w:hAnsi="Times New Roman"/>
          <w:bCs/>
          <w:color w:val="000000"/>
          <w:sz w:val="28"/>
          <w:szCs w:val="28"/>
          <w:highlight w:val="yellow"/>
          <w:lang w:eastAsia="ru-RU"/>
        </w:rPr>
        <w:t>Решение</w:t>
      </w:r>
      <w:r w:rsidR="007F7494">
        <w:rPr>
          <w:rFonts w:ascii="Times New Roman" w:eastAsia="Times New Roman" w:hAnsi="Times New Roman"/>
          <w:bCs/>
          <w:color w:val="000000"/>
          <w:sz w:val="28"/>
          <w:szCs w:val="28"/>
          <w:lang w:eastAsia="ru-RU"/>
        </w:rPr>
        <w:t xml:space="preserve"> совета</w:t>
      </w:r>
      <w:r w:rsidRPr="007F7494">
        <w:rPr>
          <w:rFonts w:ascii="Times New Roman" w:eastAsia="Times New Roman" w:hAnsi="Times New Roman"/>
          <w:bCs/>
          <w:color w:val="000000"/>
          <w:sz w:val="28"/>
          <w:szCs w:val="28"/>
          <w:lang w:eastAsia="ru-RU"/>
        </w:rPr>
        <w:t xml:space="preserve"> сельского поселения </w:t>
      </w:r>
      <w:proofErr w:type="spellStart"/>
      <w:r w:rsidRPr="007F7494">
        <w:rPr>
          <w:rFonts w:ascii="Times New Roman" w:eastAsia="Times New Roman" w:hAnsi="Times New Roman"/>
          <w:bCs/>
          <w:color w:val="000000"/>
          <w:sz w:val="28"/>
          <w:szCs w:val="28"/>
          <w:lang w:eastAsia="ru-RU"/>
        </w:rPr>
        <w:t>Санзяповский</w:t>
      </w:r>
      <w:proofErr w:type="spellEnd"/>
      <w:r w:rsidRPr="007F7494">
        <w:rPr>
          <w:rFonts w:ascii="Times New Roman" w:eastAsia="Times New Roman" w:hAnsi="Times New Roman"/>
          <w:bCs/>
          <w:color w:val="000000"/>
          <w:sz w:val="28"/>
          <w:szCs w:val="28"/>
          <w:lang w:eastAsia="ru-RU"/>
        </w:rPr>
        <w:t xml:space="preserve"> сельсовет муниципального района </w:t>
      </w:r>
      <w:proofErr w:type="spellStart"/>
      <w:r w:rsidRPr="007F7494">
        <w:rPr>
          <w:rFonts w:ascii="Times New Roman" w:eastAsia="Times New Roman" w:hAnsi="Times New Roman"/>
          <w:bCs/>
          <w:color w:val="000000"/>
          <w:sz w:val="28"/>
          <w:szCs w:val="28"/>
          <w:lang w:eastAsia="ru-RU"/>
        </w:rPr>
        <w:t>Кугарчинский</w:t>
      </w:r>
      <w:proofErr w:type="spellEnd"/>
      <w:r w:rsidRPr="007F7494">
        <w:rPr>
          <w:rFonts w:ascii="Times New Roman" w:eastAsia="Times New Roman" w:hAnsi="Times New Roman"/>
          <w:bCs/>
          <w:color w:val="000000"/>
          <w:sz w:val="28"/>
          <w:szCs w:val="28"/>
          <w:lang w:eastAsia="ru-RU"/>
        </w:rPr>
        <w:t xml:space="preserve"> район  Республики Башкортостан  </w:t>
      </w:r>
    </w:p>
    <w:p w:rsidR="00901E1A" w:rsidRPr="007F7494" w:rsidRDefault="007F7494" w:rsidP="00901E1A">
      <w:pPr>
        <w:keepNext/>
        <w:shd w:val="clear" w:color="auto" w:fill="FFFFFF"/>
        <w:spacing w:after="0" w:line="240" w:lineRule="auto"/>
        <w:jc w:val="both"/>
        <w:textAlignment w:val="baseline"/>
        <w:outlineLvl w:val="2"/>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highlight w:val="yellow"/>
          <w:lang w:eastAsia="ru-RU"/>
        </w:rPr>
        <w:t>№ 27</w:t>
      </w:r>
      <w:r w:rsidR="00901E1A" w:rsidRPr="007F7494">
        <w:rPr>
          <w:rFonts w:ascii="Times New Roman" w:eastAsia="Times New Roman" w:hAnsi="Times New Roman"/>
          <w:bCs/>
          <w:color w:val="000000"/>
          <w:sz w:val="28"/>
          <w:szCs w:val="28"/>
          <w:highlight w:val="yellow"/>
          <w:lang w:eastAsia="ru-RU"/>
        </w:rPr>
        <w:t xml:space="preserve"> от 29 января 2020 года</w:t>
      </w:r>
      <w:r w:rsidR="00901E1A" w:rsidRPr="007F7494">
        <w:rPr>
          <w:rFonts w:ascii="Times New Roman" w:eastAsia="Times New Roman" w:hAnsi="Times New Roman"/>
          <w:bCs/>
          <w:color w:val="000000"/>
          <w:sz w:val="28"/>
          <w:szCs w:val="28"/>
          <w:lang w:eastAsia="ru-RU"/>
        </w:rPr>
        <w:t xml:space="preserve"> «</w:t>
      </w:r>
      <w:r w:rsidR="00901E1A" w:rsidRPr="007F7494">
        <w:rPr>
          <w:rFonts w:ascii="Times New Roman" w:eastAsia="Times New Roman" w:hAnsi="Times New Roman"/>
          <w:color w:val="000000"/>
          <w:sz w:val="28"/>
          <w:szCs w:val="28"/>
          <w:lang w:eastAsia="ru-RU"/>
        </w:rPr>
        <w:t xml:space="preserve">Об утверждении Порядка кассового обслуживания бюджета сельского поселения </w:t>
      </w:r>
      <w:proofErr w:type="spellStart"/>
      <w:r w:rsidR="00901E1A" w:rsidRPr="007F7494">
        <w:rPr>
          <w:rFonts w:ascii="Times New Roman" w:eastAsia="Times New Roman" w:hAnsi="Times New Roman"/>
          <w:color w:val="000000"/>
          <w:sz w:val="28"/>
          <w:szCs w:val="28"/>
          <w:lang w:eastAsia="ru-RU"/>
        </w:rPr>
        <w:t>Санзяповский</w:t>
      </w:r>
      <w:proofErr w:type="spellEnd"/>
      <w:r w:rsidR="00901E1A" w:rsidRPr="007F7494">
        <w:rPr>
          <w:rFonts w:ascii="Times New Roman" w:eastAsia="Times New Roman" w:hAnsi="Times New Roman"/>
          <w:color w:val="000000"/>
          <w:sz w:val="28"/>
          <w:szCs w:val="28"/>
          <w:lang w:eastAsia="ru-RU"/>
        </w:rPr>
        <w:t xml:space="preserve"> сельсовет муниципального района </w:t>
      </w:r>
      <w:proofErr w:type="spellStart"/>
      <w:r w:rsidR="00901E1A" w:rsidRPr="007F7494">
        <w:rPr>
          <w:rFonts w:ascii="Times New Roman" w:eastAsia="Times New Roman" w:hAnsi="Times New Roman"/>
          <w:color w:val="000000"/>
          <w:sz w:val="28"/>
          <w:szCs w:val="28"/>
          <w:lang w:eastAsia="ru-RU"/>
        </w:rPr>
        <w:t>Кугарчинский</w:t>
      </w:r>
      <w:proofErr w:type="spellEnd"/>
      <w:r w:rsidR="00901E1A" w:rsidRPr="007F7494">
        <w:rPr>
          <w:rFonts w:ascii="Times New Roman" w:eastAsia="Times New Roman" w:hAnsi="Times New Roman"/>
          <w:color w:val="000000"/>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Санзяповский сельсовет муниципального района </w:t>
      </w:r>
      <w:proofErr w:type="spellStart"/>
      <w:r w:rsidR="00901E1A" w:rsidRPr="007F7494">
        <w:rPr>
          <w:rFonts w:ascii="Times New Roman" w:eastAsia="Times New Roman" w:hAnsi="Times New Roman"/>
          <w:color w:val="000000"/>
          <w:sz w:val="28"/>
          <w:szCs w:val="28"/>
          <w:lang w:eastAsia="ru-RU"/>
        </w:rPr>
        <w:t>Кугарчинский</w:t>
      </w:r>
      <w:proofErr w:type="spellEnd"/>
      <w:r w:rsidR="00901E1A" w:rsidRPr="007F7494">
        <w:rPr>
          <w:rFonts w:ascii="Times New Roman" w:eastAsia="Times New Roman" w:hAnsi="Times New Roman"/>
          <w:color w:val="000000"/>
          <w:sz w:val="28"/>
          <w:szCs w:val="28"/>
          <w:lang w:eastAsia="ru-RU"/>
        </w:rPr>
        <w:t xml:space="preserve"> район Республики Башкортостан» </w:t>
      </w:r>
      <w:r w:rsidR="00901E1A" w:rsidRPr="007F7494">
        <w:rPr>
          <w:rFonts w:ascii="Times New Roman" w:eastAsia="Times New Roman" w:hAnsi="Times New Roman"/>
          <w:bCs/>
          <w:color w:val="000000"/>
          <w:sz w:val="28"/>
          <w:szCs w:val="28"/>
          <w:lang w:eastAsia="ru-RU"/>
        </w:rPr>
        <w:t>считать утратившим силу.</w:t>
      </w:r>
    </w:p>
    <w:p w:rsidR="00901E1A" w:rsidRPr="007F7494" w:rsidRDefault="00901E1A" w:rsidP="00901E1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7494">
        <w:rPr>
          <w:rFonts w:ascii="Times New Roman" w:eastAsia="Times New Roman" w:hAnsi="Times New Roman"/>
          <w:sz w:val="28"/>
          <w:szCs w:val="28"/>
          <w:lang w:eastAsia="ru-RU"/>
        </w:rPr>
        <w:t xml:space="preserve">3. Настоящее постановление вступает в силу с 1 января 2021 года.                                                  </w:t>
      </w:r>
    </w:p>
    <w:p w:rsidR="00901E1A" w:rsidRPr="007F7494" w:rsidRDefault="00901E1A" w:rsidP="007F7494">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7494">
        <w:rPr>
          <w:rFonts w:ascii="Times New Roman" w:eastAsia="Times New Roman" w:hAnsi="Times New Roman"/>
          <w:sz w:val="28"/>
          <w:szCs w:val="28"/>
          <w:lang w:eastAsia="ru-RU"/>
        </w:rPr>
        <w:t xml:space="preserve">4. </w:t>
      </w:r>
      <w:proofErr w:type="gramStart"/>
      <w:r w:rsidRPr="007F7494">
        <w:rPr>
          <w:rFonts w:ascii="Times New Roman" w:eastAsia="Times New Roman" w:hAnsi="Times New Roman"/>
          <w:sz w:val="28"/>
          <w:szCs w:val="28"/>
          <w:lang w:eastAsia="ru-RU"/>
        </w:rPr>
        <w:t>Контроль за</w:t>
      </w:r>
      <w:proofErr w:type="gramEnd"/>
      <w:r w:rsidRPr="007F7494">
        <w:rPr>
          <w:rFonts w:ascii="Times New Roman" w:eastAsia="Times New Roman" w:hAnsi="Times New Roman"/>
          <w:sz w:val="28"/>
          <w:szCs w:val="28"/>
          <w:lang w:eastAsia="ru-RU"/>
        </w:rPr>
        <w:t xml:space="preserve"> исполнением настоящего постановления оставляю за собой.</w:t>
      </w:r>
    </w:p>
    <w:p w:rsidR="00901E1A" w:rsidRPr="007F7494" w:rsidRDefault="00901E1A" w:rsidP="00901E1A">
      <w:pPr>
        <w:spacing w:after="0" w:line="240" w:lineRule="auto"/>
        <w:rPr>
          <w:rFonts w:ascii="Times New Roman" w:eastAsia="Times New Roman" w:hAnsi="Times New Roman"/>
          <w:sz w:val="28"/>
          <w:szCs w:val="28"/>
          <w:lang w:eastAsia="ru-RU"/>
        </w:rPr>
      </w:pPr>
      <w:r w:rsidRPr="007F7494">
        <w:rPr>
          <w:rFonts w:ascii="Times New Roman" w:eastAsia="Times New Roman" w:hAnsi="Times New Roman"/>
          <w:sz w:val="28"/>
          <w:szCs w:val="28"/>
          <w:lang w:eastAsia="ru-RU"/>
        </w:rPr>
        <w:t>Глава сельского поселения</w:t>
      </w:r>
    </w:p>
    <w:p w:rsidR="00901E1A" w:rsidRPr="007F7494" w:rsidRDefault="00901E1A" w:rsidP="00901E1A">
      <w:pPr>
        <w:spacing w:after="0" w:line="240" w:lineRule="auto"/>
        <w:rPr>
          <w:rFonts w:ascii="Times New Roman" w:eastAsia="Times New Roman" w:hAnsi="Times New Roman"/>
          <w:sz w:val="28"/>
          <w:szCs w:val="28"/>
          <w:lang w:eastAsia="ru-RU"/>
        </w:rPr>
      </w:pPr>
      <w:proofErr w:type="spellStart"/>
      <w:r w:rsidRPr="007F7494">
        <w:rPr>
          <w:rFonts w:ascii="Times New Roman" w:eastAsia="Times New Roman" w:hAnsi="Times New Roman"/>
          <w:sz w:val="28"/>
          <w:szCs w:val="28"/>
          <w:lang w:eastAsia="ru-RU"/>
        </w:rPr>
        <w:t>Санзяповскийсельсовет</w:t>
      </w:r>
      <w:proofErr w:type="spellEnd"/>
      <w:r w:rsidRPr="007F7494">
        <w:rPr>
          <w:rFonts w:ascii="Times New Roman" w:eastAsia="Times New Roman" w:hAnsi="Times New Roman"/>
          <w:sz w:val="28"/>
          <w:szCs w:val="28"/>
          <w:lang w:eastAsia="ru-RU"/>
        </w:rPr>
        <w:t xml:space="preserve"> </w:t>
      </w:r>
    </w:p>
    <w:p w:rsidR="00901E1A" w:rsidRPr="007F7494" w:rsidRDefault="00901E1A" w:rsidP="00901E1A">
      <w:pPr>
        <w:spacing w:after="0" w:line="240" w:lineRule="auto"/>
        <w:rPr>
          <w:rFonts w:ascii="Times New Roman" w:eastAsia="Times New Roman" w:hAnsi="Times New Roman"/>
          <w:sz w:val="28"/>
          <w:szCs w:val="28"/>
          <w:lang w:eastAsia="ru-RU"/>
        </w:rPr>
      </w:pPr>
      <w:r w:rsidRPr="007F7494">
        <w:rPr>
          <w:rFonts w:ascii="Times New Roman" w:eastAsia="Times New Roman" w:hAnsi="Times New Roman"/>
          <w:sz w:val="28"/>
          <w:szCs w:val="28"/>
          <w:lang w:eastAsia="ru-RU"/>
        </w:rPr>
        <w:t xml:space="preserve">муниципального района </w:t>
      </w:r>
    </w:p>
    <w:p w:rsidR="00901E1A" w:rsidRDefault="00901E1A" w:rsidP="00901E1A">
      <w:pPr>
        <w:spacing w:after="0" w:line="240" w:lineRule="auto"/>
        <w:jc w:val="both"/>
        <w:rPr>
          <w:rFonts w:ascii="Times New Roman" w:eastAsia="Times New Roman" w:hAnsi="Times New Roman"/>
          <w:sz w:val="28"/>
          <w:szCs w:val="28"/>
          <w:lang w:eastAsia="ru-RU"/>
        </w:rPr>
      </w:pPr>
      <w:proofErr w:type="spellStart"/>
      <w:r w:rsidRPr="007F7494">
        <w:rPr>
          <w:rFonts w:ascii="Times New Roman" w:eastAsia="Times New Roman" w:hAnsi="Times New Roman"/>
          <w:sz w:val="28"/>
          <w:szCs w:val="28"/>
          <w:lang w:eastAsia="ru-RU"/>
        </w:rPr>
        <w:t>Кугарчинский</w:t>
      </w:r>
      <w:proofErr w:type="spellEnd"/>
      <w:r w:rsidRPr="007F7494">
        <w:rPr>
          <w:rFonts w:ascii="Times New Roman" w:eastAsia="Times New Roman" w:hAnsi="Times New Roman"/>
          <w:sz w:val="28"/>
          <w:szCs w:val="28"/>
          <w:lang w:eastAsia="ru-RU"/>
        </w:rPr>
        <w:t xml:space="preserve"> район РБ                                         </w:t>
      </w:r>
      <w:proofErr w:type="spellStart"/>
      <w:r w:rsidRPr="007F7494">
        <w:rPr>
          <w:rFonts w:ascii="Times New Roman" w:eastAsia="Times New Roman" w:hAnsi="Times New Roman"/>
          <w:sz w:val="28"/>
          <w:szCs w:val="28"/>
          <w:lang w:eastAsia="ru-RU"/>
        </w:rPr>
        <w:t>Ф.А.Галина</w:t>
      </w:r>
      <w:proofErr w:type="spellEnd"/>
    </w:p>
    <w:p w:rsidR="007F7494" w:rsidRPr="007F7494" w:rsidRDefault="00ED7EE3" w:rsidP="00ED7E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 26.08.2021г.</w:t>
      </w:r>
    </w:p>
    <w:p w:rsidR="00901E1A" w:rsidRPr="007F7494" w:rsidRDefault="00901E1A" w:rsidP="00901E1A">
      <w:pPr>
        <w:spacing w:after="0" w:line="240" w:lineRule="auto"/>
        <w:rPr>
          <w:rFonts w:ascii="Times New Roman" w:eastAsia="Times New Roman" w:hAnsi="Times New Roman"/>
          <w:sz w:val="28"/>
          <w:szCs w:val="28"/>
          <w:lang w:eastAsia="ru-RU"/>
        </w:rPr>
      </w:pP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ab/>
      </w:r>
      <w:r w:rsidRPr="00901E1A">
        <w:rPr>
          <w:rFonts w:ascii="Times New Roman" w:eastAsia="Times New Roman" w:hAnsi="Times New Roman"/>
          <w:sz w:val="24"/>
          <w:szCs w:val="24"/>
          <w:lang w:eastAsia="ru-RU"/>
        </w:rPr>
        <w:tab/>
      </w:r>
      <w:r w:rsidRPr="00901E1A">
        <w:rPr>
          <w:rFonts w:ascii="Times New Roman" w:eastAsia="Times New Roman" w:hAnsi="Times New Roman"/>
          <w:sz w:val="24"/>
          <w:szCs w:val="24"/>
          <w:lang w:eastAsia="ru-RU"/>
        </w:rPr>
        <w:tab/>
        <w:t>Утвержден</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ab/>
      </w:r>
      <w:r w:rsidR="00ED7EE3">
        <w:rPr>
          <w:rFonts w:ascii="Times New Roman" w:eastAsia="Times New Roman" w:hAnsi="Times New Roman"/>
          <w:sz w:val="24"/>
          <w:szCs w:val="24"/>
          <w:lang w:eastAsia="ru-RU"/>
        </w:rPr>
        <w:t xml:space="preserve">    Решением совета</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 xml:space="preserve">сельского поселения </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Санзяповский</w:t>
      </w:r>
      <w:proofErr w:type="spellEnd"/>
      <w:r w:rsidRPr="00901E1A">
        <w:rPr>
          <w:rFonts w:ascii="Times New Roman" w:eastAsia="Times New Roman" w:hAnsi="Times New Roman"/>
          <w:sz w:val="24"/>
          <w:szCs w:val="24"/>
          <w:lang w:eastAsia="ru-RU"/>
        </w:rPr>
        <w:t xml:space="preserve"> сельсовет </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ab/>
      </w:r>
      <w:r w:rsidRPr="00901E1A">
        <w:rPr>
          <w:rFonts w:ascii="Times New Roman" w:eastAsia="Times New Roman" w:hAnsi="Times New Roman"/>
          <w:sz w:val="24"/>
          <w:szCs w:val="24"/>
          <w:lang w:eastAsia="ru-RU"/>
        </w:rPr>
        <w:tab/>
        <w:t xml:space="preserve">муниципального района </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proofErr w:type="spellStart"/>
      <w:r w:rsidRPr="00901E1A">
        <w:rPr>
          <w:rFonts w:ascii="Times New Roman" w:eastAsia="Times New Roman" w:hAnsi="Times New Roman"/>
          <w:sz w:val="24"/>
          <w:szCs w:val="24"/>
          <w:lang w:eastAsia="ru-RU"/>
        </w:rPr>
        <w:t>Кугарчинский</w:t>
      </w:r>
      <w:proofErr w:type="spellEnd"/>
      <w:r w:rsidRPr="00901E1A">
        <w:rPr>
          <w:rFonts w:ascii="Times New Roman" w:eastAsia="Times New Roman" w:hAnsi="Times New Roman"/>
          <w:sz w:val="24"/>
          <w:szCs w:val="24"/>
          <w:lang w:eastAsia="ru-RU"/>
        </w:rPr>
        <w:t xml:space="preserve"> район</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Республики Башкортостан</w:t>
      </w:r>
    </w:p>
    <w:p w:rsidR="00901E1A" w:rsidRPr="00901E1A" w:rsidRDefault="00901E1A" w:rsidP="00901E1A">
      <w:pPr>
        <w:tabs>
          <w:tab w:val="left" w:pos="709"/>
        </w:tabs>
        <w:spacing w:after="0" w:line="240" w:lineRule="auto"/>
        <w:ind w:firstLine="5103"/>
        <w:jc w:val="right"/>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 xml:space="preserve">от  </w:t>
      </w:r>
      <w:r w:rsidR="00ED7EE3">
        <w:rPr>
          <w:rFonts w:ascii="Times New Roman" w:eastAsia="Times New Roman" w:hAnsi="Times New Roman"/>
          <w:sz w:val="24"/>
          <w:szCs w:val="24"/>
          <w:highlight w:val="yellow"/>
          <w:lang w:eastAsia="ru-RU"/>
        </w:rPr>
        <w:t>26.08.</w:t>
      </w:r>
      <w:r w:rsidRPr="00901E1A">
        <w:rPr>
          <w:rFonts w:ascii="Times New Roman" w:eastAsia="Times New Roman" w:hAnsi="Times New Roman"/>
          <w:sz w:val="24"/>
          <w:szCs w:val="24"/>
          <w:highlight w:val="yellow"/>
          <w:lang w:eastAsia="ru-RU"/>
        </w:rPr>
        <w:t xml:space="preserve"> </w:t>
      </w:r>
      <w:smartTag w:uri="urn:schemas-microsoft-com:office:smarttags" w:element="metricconverter">
        <w:smartTagPr>
          <w:attr w:name="ProductID" w:val="2021 г"/>
        </w:smartTagPr>
        <w:r w:rsidRPr="00901E1A">
          <w:rPr>
            <w:rFonts w:ascii="Times New Roman" w:eastAsia="Times New Roman" w:hAnsi="Times New Roman"/>
            <w:sz w:val="24"/>
            <w:szCs w:val="24"/>
            <w:highlight w:val="yellow"/>
            <w:lang w:eastAsia="ru-RU"/>
          </w:rPr>
          <w:t>2021 г</w:t>
        </w:r>
      </w:smartTag>
      <w:r w:rsidR="00ED7EE3">
        <w:rPr>
          <w:rFonts w:ascii="Times New Roman" w:eastAsia="Times New Roman" w:hAnsi="Times New Roman"/>
          <w:sz w:val="24"/>
          <w:szCs w:val="24"/>
          <w:highlight w:val="yellow"/>
          <w:lang w:eastAsia="ru-RU"/>
        </w:rPr>
        <w:t xml:space="preserve">. № </w:t>
      </w:r>
      <w:r w:rsidR="00ED7EE3">
        <w:rPr>
          <w:rFonts w:ascii="Times New Roman" w:eastAsia="Times New Roman" w:hAnsi="Times New Roman"/>
          <w:sz w:val="24"/>
          <w:szCs w:val="24"/>
          <w:lang w:eastAsia="ru-RU"/>
        </w:rPr>
        <w:t>90</w:t>
      </w:r>
      <w:bookmarkStart w:id="0" w:name="_GoBack"/>
      <w:bookmarkEnd w:id="0"/>
    </w:p>
    <w:p w:rsidR="00901E1A" w:rsidRPr="00901E1A" w:rsidRDefault="00901E1A" w:rsidP="00901E1A">
      <w:pPr>
        <w:spacing w:after="0" w:line="240" w:lineRule="auto"/>
        <w:rPr>
          <w:rFonts w:ascii="Times New Roman" w:eastAsia="Times New Roman" w:hAnsi="Times New Roman"/>
          <w:sz w:val="24"/>
          <w:szCs w:val="24"/>
          <w:lang w:eastAsia="ru-RU"/>
        </w:rPr>
      </w:pPr>
    </w:p>
    <w:p w:rsidR="00901E1A" w:rsidRPr="00901E1A" w:rsidRDefault="00901E1A" w:rsidP="00901E1A">
      <w:pPr>
        <w:widowControl w:val="0"/>
        <w:tabs>
          <w:tab w:val="left" w:pos="1407"/>
        </w:tabs>
        <w:autoSpaceDE w:val="0"/>
        <w:autoSpaceDN w:val="0"/>
        <w:spacing w:after="0" w:line="240" w:lineRule="auto"/>
        <w:jc w:val="center"/>
        <w:rPr>
          <w:rFonts w:ascii="Times New Roman" w:hAnsi="Times New Roman"/>
          <w:b/>
          <w:sz w:val="24"/>
          <w:szCs w:val="24"/>
          <w:lang w:eastAsia="ru-RU"/>
        </w:rPr>
      </w:pPr>
      <w:bookmarkStart w:id="1" w:name="P40"/>
      <w:bookmarkEnd w:id="1"/>
      <w:r w:rsidRPr="00901E1A">
        <w:rPr>
          <w:rFonts w:ascii="Times New Roman" w:hAnsi="Times New Roman"/>
          <w:b/>
          <w:sz w:val="24"/>
          <w:szCs w:val="24"/>
          <w:lang w:eastAsia="ru-RU"/>
        </w:rPr>
        <w:t>ПОРЯДОК</w:t>
      </w:r>
    </w:p>
    <w:p w:rsidR="00901E1A" w:rsidRPr="00901E1A" w:rsidRDefault="00901E1A" w:rsidP="00901E1A">
      <w:pPr>
        <w:autoSpaceDE w:val="0"/>
        <w:autoSpaceDN w:val="0"/>
        <w:adjustRightInd w:val="0"/>
        <w:spacing w:after="0" w:line="240" w:lineRule="auto"/>
        <w:jc w:val="center"/>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открытия и ведения лицевых счетов в администрации сельского поселения </w:t>
      </w:r>
      <w:proofErr w:type="spellStart"/>
      <w:r>
        <w:rPr>
          <w:rFonts w:ascii="Times New Roman" w:eastAsia="Times New Roman" w:hAnsi="Times New Roman"/>
          <w:b/>
          <w:bCs/>
          <w:sz w:val="24"/>
          <w:szCs w:val="24"/>
          <w:lang w:eastAsia="ru-RU"/>
        </w:rPr>
        <w:t>Санзяповский</w:t>
      </w:r>
      <w:proofErr w:type="spellEnd"/>
      <w:r w:rsidRPr="00901E1A">
        <w:rPr>
          <w:rFonts w:ascii="Times New Roman" w:eastAsia="Times New Roman" w:hAnsi="Times New Roman"/>
          <w:b/>
          <w:bCs/>
          <w:sz w:val="24"/>
          <w:szCs w:val="24"/>
          <w:lang w:eastAsia="ru-RU"/>
        </w:rPr>
        <w:t xml:space="preserve"> сельсовет муниципального района </w:t>
      </w:r>
      <w:proofErr w:type="spellStart"/>
      <w:r w:rsidRPr="00901E1A">
        <w:rPr>
          <w:rFonts w:ascii="Times New Roman" w:eastAsia="Times New Roman" w:hAnsi="Times New Roman"/>
          <w:b/>
          <w:bCs/>
          <w:sz w:val="24"/>
          <w:szCs w:val="24"/>
          <w:lang w:eastAsia="ru-RU"/>
        </w:rPr>
        <w:t>Кугарчинский</w:t>
      </w:r>
      <w:proofErr w:type="spellEnd"/>
      <w:r w:rsidRPr="00901E1A">
        <w:rPr>
          <w:rFonts w:ascii="Times New Roman" w:eastAsia="Times New Roman" w:hAnsi="Times New Roman"/>
          <w:b/>
          <w:bCs/>
          <w:sz w:val="24"/>
          <w:szCs w:val="24"/>
          <w:lang w:eastAsia="ru-RU"/>
        </w:rPr>
        <w:t xml:space="preserve"> район Республики Башкортостан</w:t>
      </w:r>
    </w:p>
    <w:p w:rsidR="00901E1A" w:rsidRPr="00901E1A" w:rsidRDefault="00901E1A" w:rsidP="00901E1A">
      <w:pPr>
        <w:widowControl w:val="0"/>
        <w:autoSpaceDE w:val="0"/>
        <w:autoSpaceDN w:val="0"/>
        <w:spacing w:after="0" w:line="240" w:lineRule="auto"/>
        <w:jc w:val="both"/>
        <w:rPr>
          <w:rFonts w:ascii="Times New Roman" w:hAnsi="Times New Roman"/>
          <w:sz w:val="24"/>
          <w:szCs w:val="24"/>
          <w:lang w:eastAsia="ru-RU"/>
        </w:rPr>
      </w:pP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I. Общие положения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 </w:t>
      </w:r>
      <w:proofErr w:type="gramStart"/>
      <w:r w:rsidRPr="00901E1A">
        <w:rPr>
          <w:rFonts w:ascii="Times New Roman" w:hAnsi="Times New Roman"/>
          <w:sz w:val="24"/>
          <w:szCs w:val="24"/>
          <w:lang w:eastAsia="ru-RU"/>
        </w:rPr>
        <w:t xml:space="preserve">Настоящий Порядок открытия и ведения лицевых счетов в администрации  сельского поселения </w:t>
      </w:r>
      <w:proofErr w:type="spellStart"/>
      <w:r>
        <w:rPr>
          <w:rFonts w:ascii="Times New Roman" w:hAnsi="Times New Roman"/>
          <w:sz w:val="24"/>
          <w:szCs w:val="24"/>
          <w:highlight w:val="yellow"/>
          <w:lang w:eastAsia="ru-RU"/>
        </w:rPr>
        <w:t>Санзяп</w:t>
      </w:r>
      <w:r w:rsidRPr="00901E1A">
        <w:rPr>
          <w:rFonts w:ascii="Times New Roman" w:hAnsi="Times New Roman"/>
          <w:sz w:val="24"/>
          <w:szCs w:val="24"/>
          <w:highlight w:val="yellow"/>
          <w:lang w:eastAsia="ru-RU"/>
        </w:rPr>
        <w:t>овский</w:t>
      </w:r>
      <w:proofErr w:type="spellEnd"/>
      <w:r w:rsidRPr="00901E1A">
        <w:rPr>
          <w:rFonts w:ascii="Times New Roman" w:hAnsi="Times New Roman"/>
          <w:sz w:val="24"/>
          <w:szCs w:val="24"/>
          <w:lang w:eastAsia="ru-RU"/>
        </w:rPr>
        <w:t xml:space="preserve"> 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(далее – Порядок) разработан на основании </w:t>
      </w:r>
      <w:hyperlink r:id="rId6" w:history="1">
        <w:r w:rsidRPr="00901E1A">
          <w:rPr>
            <w:rFonts w:ascii="Times New Roman" w:hAnsi="Times New Roman"/>
            <w:sz w:val="24"/>
            <w:szCs w:val="24"/>
            <w:lang w:eastAsia="ru-RU"/>
          </w:rPr>
          <w:t>статьи 220.1</w:t>
        </w:r>
      </w:hyperlink>
      <w:r w:rsidRPr="00901E1A">
        <w:rPr>
          <w:rFonts w:ascii="Times New Roman" w:hAnsi="Times New Roman"/>
          <w:sz w:val="24"/>
          <w:szCs w:val="24"/>
          <w:lang w:eastAsia="ru-RU"/>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901E1A">
        <w:rPr>
          <w:rFonts w:ascii="Times New Roman" w:hAnsi="Times New Roman"/>
          <w:sz w:val="24"/>
          <w:szCs w:val="24"/>
          <w:lang w:eastAsia="ru-RU"/>
        </w:rPr>
        <w:t xml:space="preserve">», </w:t>
      </w:r>
      <w:proofErr w:type="gramStart"/>
      <w:r w:rsidRPr="00901E1A">
        <w:rPr>
          <w:rFonts w:ascii="Times New Roman" w:hAnsi="Times New Roman"/>
          <w:sz w:val="24"/>
          <w:szCs w:val="24"/>
          <w:lang w:eastAsia="ru-RU"/>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Pr="00901E1A">
        <w:rPr>
          <w:rFonts w:ascii="Times New Roman" w:hAnsi="Times New Roman"/>
          <w:sz w:val="24"/>
          <w:szCs w:val="24"/>
          <w:lang w:eastAsia="ru-RU"/>
        </w:rPr>
        <w:br/>
        <w:t>№ 163н «О порядке формирования и ведения реестра участников бюджетного процесса, а также юридических лиц, не являющихся участниками</w:t>
      </w:r>
      <w:proofErr w:type="gramEnd"/>
      <w:r w:rsidRPr="00901E1A">
        <w:rPr>
          <w:rFonts w:ascii="Times New Roman" w:hAnsi="Times New Roman"/>
          <w:sz w:val="24"/>
          <w:szCs w:val="24"/>
          <w:lang w:eastAsia="ru-RU"/>
        </w:rPr>
        <w:t xml:space="preserve"> бюджетного процесса» и устанавливает: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-порядок открытия и ведения лицевых счетов для учета операций главных администраторов и администраторов </w:t>
      </w:r>
      <w:proofErr w:type="gramStart"/>
      <w:r w:rsidRPr="00901E1A">
        <w:rPr>
          <w:rFonts w:ascii="Times New Roman" w:hAnsi="Times New Roman"/>
          <w:sz w:val="24"/>
          <w:szCs w:val="24"/>
          <w:lang w:eastAsia="ru-RU"/>
        </w:rPr>
        <w:t xml:space="preserve">источников финансирования дефицита бюджета </w:t>
      </w:r>
      <w:r>
        <w:rPr>
          <w:rFonts w:ascii="Times New Roman" w:hAnsi="Times New Roman"/>
          <w:sz w:val="24"/>
          <w:szCs w:val="24"/>
          <w:lang w:eastAsia="ru-RU"/>
        </w:rPr>
        <w:t>сельского поселения</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Санзяповский</w:t>
      </w:r>
      <w:proofErr w:type="spellEnd"/>
      <w:r w:rsidRPr="00901E1A">
        <w:rPr>
          <w:rFonts w:ascii="Times New Roman" w:hAnsi="Times New Roman"/>
          <w:sz w:val="24"/>
          <w:szCs w:val="24"/>
          <w:lang w:eastAsia="ru-RU"/>
        </w:rPr>
        <w:t xml:space="preserve"> 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Pr>
          <w:rFonts w:ascii="Times New Roman" w:hAnsi="Times New Roman"/>
          <w:sz w:val="24"/>
          <w:szCs w:val="24"/>
          <w:lang w:eastAsia="ru-RU"/>
        </w:rPr>
        <w:t>Санзяповский</w:t>
      </w:r>
      <w:proofErr w:type="spellEnd"/>
      <w:r w:rsidRPr="00901E1A">
        <w:rPr>
          <w:rFonts w:ascii="Times New Roman" w:hAnsi="Times New Roman"/>
          <w:sz w:val="24"/>
          <w:szCs w:val="24"/>
          <w:lang w:eastAsia="ru-RU"/>
        </w:rPr>
        <w:t xml:space="preserve"> 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Управлении по финансам, экономическому развитию и инвестициям Администрации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в соответствии</w:t>
      </w:r>
      <w:proofErr w:type="gramEnd"/>
      <w:r w:rsidRPr="00901E1A">
        <w:rPr>
          <w:rFonts w:ascii="Times New Roman" w:hAnsi="Times New Roman"/>
          <w:sz w:val="24"/>
          <w:szCs w:val="24"/>
          <w:lang w:eastAsia="ru-RU"/>
        </w:rPr>
        <w:t xml:space="preserve"> с Бюджетным кодексом Российской Федерации (далее–</w:t>
      </w:r>
      <w:proofErr w:type="spellStart"/>
      <w:r w:rsidRPr="00901E1A">
        <w:rPr>
          <w:rFonts w:ascii="Times New Roman" w:hAnsi="Times New Roman"/>
          <w:sz w:val="24"/>
          <w:szCs w:val="24"/>
          <w:lang w:eastAsia="ru-RU"/>
        </w:rPr>
        <w:t>неучастник</w:t>
      </w:r>
      <w:proofErr w:type="spellEnd"/>
      <w:r w:rsidRPr="00901E1A">
        <w:rPr>
          <w:rFonts w:ascii="Times New Roman" w:hAnsi="Times New Roman"/>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 В целях настоящего Порядка: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2.1. Участниками бюджетного процесса являются: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главный распорядитель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распорядитель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получатель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901E1A">
        <w:rPr>
          <w:rFonts w:ascii="Times New Roman" w:hAnsi="Times New Roman"/>
          <w:sz w:val="24"/>
          <w:szCs w:val="24"/>
          <w:lang w:eastAsia="ru-RU"/>
        </w:rPr>
        <w:lastRenderedPageBreak/>
        <w:t>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901E1A">
          <w:rPr>
            <w:rFonts w:ascii="Times New Roman" w:hAnsi="Times New Roman"/>
            <w:sz w:val="24"/>
            <w:szCs w:val="24"/>
            <w:lang w:eastAsia="ru-RU"/>
          </w:rPr>
          <w:t>Республики Башкортостан</w:t>
        </w:r>
      </w:hyperlink>
      <w:r w:rsidRPr="00901E1A">
        <w:rPr>
          <w:rFonts w:ascii="Times New Roman" w:hAnsi="Times New Roman"/>
          <w:sz w:val="24"/>
          <w:szCs w:val="24"/>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2.2. На обособленное подразделение получателя бюджетных средств,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w:t>
      </w:r>
      <w:proofErr w:type="gramEnd"/>
      <w:r w:rsidRPr="00901E1A">
        <w:rPr>
          <w:rFonts w:ascii="Times New Roman" w:hAnsi="Times New Roman"/>
          <w:sz w:val="24"/>
          <w:szCs w:val="24"/>
          <w:lang w:eastAsia="ru-RU"/>
        </w:rPr>
        <w:t xml:space="preserve"> дефицита бюджета)</w:t>
      </w:r>
      <w:proofErr w:type="gramStart"/>
      <w:r w:rsidRPr="00901E1A">
        <w:rPr>
          <w:rFonts w:ascii="Times New Roman" w:hAnsi="Times New Roman"/>
          <w:sz w:val="24"/>
          <w:szCs w:val="24"/>
          <w:lang w:eastAsia="ru-RU"/>
        </w:rPr>
        <w:t>,и</w:t>
      </w:r>
      <w:proofErr w:type="gramEnd"/>
      <w:r w:rsidRPr="00901E1A">
        <w:rPr>
          <w:rFonts w:ascii="Times New Roman" w:hAnsi="Times New Roman"/>
          <w:sz w:val="24"/>
          <w:szCs w:val="24"/>
          <w:lang w:eastAsia="ru-RU"/>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На обособленное подразделение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распространяются положения настоящего Порядка, регламентирующие вопросы в отношении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Участник бюджетного процесса, бюджетное (автономное) учреждение, </w:t>
      </w:r>
      <w:proofErr w:type="spellStart"/>
      <w:r w:rsidRPr="00901E1A">
        <w:rPr>
          <w:rFonts w:ascii="Times New Roman" w:hAnsi="Times New Roman"/>
          <w:sz w:val="24"/>
          <w:szCs w:val="24"/>
          <w:lang w:eastAsia="ru-RU"/>
        </w:rPr>
        <w:t>неучастник</w:t>
      </w:r>
      <w:proofErr w:type="spellEnd"/>
      <w:r w:rsidRPr="00901E1A">
        <w:rPr>
          <w:rFonts w:ascii="Times New Roman" w:hAnsi="Times New Roman"/>
          <w:sz w:val="24"/>
          <w:szCs w:val="24"/>
          <w:lang w:eastAsia="ru-RU"/>
        </w:rPr>
        <w:t xml:space="preserve"> бюджетного процесса, которым в соответствии с настоящим Порядком открываются лицевые счета в Управлении по финансам, экономическому развитию и инвестициям Администрации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(далее – Финансовое </w:t>
      </w:r>
      <w:r w:rsidRPr="00901E1A">
        <w:rPr>
          <w:rFonts w:ascii="Times New Roman" w:hAnsi="Times New Roman"/>
          <w:sz w:val="24"/>
          <w:szCs w:val="24"/>
          <w:lang w:eastAsia="ru-RU"/>
        </w:rPr>
        <w:lastRenderedPageBreak/>
        <w:t>орган), являются участниками системы казначейских платежей (далее – клиент).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 Финансовый орган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Виды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4. Для учета операций, осуществляемых участниками бюджетного процесса в рамках их бюджетных полномочий, Финансовым органом открываются и ведутся следующие виды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901E1A" w:rsidRPr="00901E1A" w:rsidRDefault="00901E1A" w:rsidP="00901E1A">
      <w:pPr>
        <w:widowControl w:val="0"/>
        <w:autoSpaceDE w:val="0"/>
        <w:autoSpaceDN w:val="0"/>
        <w:spacing w:after="0" w:line="240" w:lineRule="auto"/>
        <w:ind w:firstLine="539"/>
        <w:jc w:val="both"/>
        <w:rPr>
          <w:rFonts w:ascii="Times New Roman" w:hAnsi="Times New Roman"/>
          <w:sz w:val="24"/>
          <w:szCs w:val="24"/>
          <w:lang w:eastAsia="ru-RU"/>
        </w:rPr>
      </w:pPr>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39"/>
        <w:jc w:val="both"/>
        <w:rPr>
          <w:rFonts w:ascii="Times New Roman" w:hAnsi="Times New Roman"/>
          <w:sz w:val="24"/>
          <w:szCs w:val="24"/>
          <w:lang w:eastAsia="ru-RU"/>
        </w:rPr>
      </w:pPr>
      <w:r w:rsidRPr="00901E1A">
        <w:rPr>
          <w:rFonts w:ascii="Times New Roman" w:hAnsi="Times New Roman"/>
          <w:sz w:val="24"/>
          <w:szCs w:val="24"/>
          <w:lang w:eastAsia="ru-RU"/>
        </w:rPr>
        <w:t>* В случае утверждения и доведения до главных распорядителей, распорядителей и получателей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едельных объемов финансирования при организации исполнения бюджета по расходам.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 лицевой счет, предназначенный для отражения </w:t>
      </w:r>
      <w:proofErr w:type="gramStart"/>
      <w:r w:rsidRPr="00901E1A">
        <w:rPr>
          <w:rFonts w:ascii="Times New Roman" w:hAnsi="Times New Roman"/>
          <w:sz w:val="24"/>
          <w:szCs w:val="24"/>
          <w:lang w:eastAsia="ru-RU"/>
        </w:rPr>
        <w:t>операций главного 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 лицевой счет, предназначенный для отражения </w:t>
      </w:r>
      <w:proofErr w:type="gramStart"/>
      <w:r w:rsidRPr="00901E1A">
        <w:rPr>
          <w:rFonts w:ascii="Times New Roman" w:hAnsi="Times New Roman"/>
          <w:sz w:val="24"/>
          <w:szCs w:val="24"/>
          <w:lang w:eastAsia="ru-RU"/>
        </w:rPr>
        <w:t>операций главного администратора источников внешнего финансирования дефицита бюджета</w:t>
      </w:r>
      <w:proofErr w:type="gramEnd"/>
      <w:r w:rsidRPr="00901E1A">
        <w:rPr>
          <w:rFonts w:ascii="Times New Roman" w:hAnsi="Times New Roman"/>
          <w:sz w:val="24"/>
          <w:szCs w:val="24"/>
          <w:lang w:eastAsia="ru-RU"/>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901E1A">
        <w:rPr>
          <w:rFonts w:ascii="Times New Roman" w:hAnsi="Times New Roman"/>
          <w:sz w:val="24"/>
          <w:szCs w:val="24"/>
          <w:lang w:eastAsia="ru-RU"/>
        </w:rPr>
        <w:t>операций 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 xml:space="preserve"> </w:t>
      </w:r>
    </w:p>
    <w:p w:rsidR="00901E1A" w:rsidRPr="00901E1A" w:rsidRDefault="00901E1A" w:rsidP="00901E1A">
      <w:pPr>
        <w:widowControl w:val="0"/>
        <w:autoSpaceDE w:val="0"/>
        <w:autoSpaceDN w:val="0"/>
        <w:spacing w:after="0" w:line="240" w:lineRule="auto"/>
        <w:jc w:val="both"/>
        <w:rPr>
          <w:rFonts w:ascii="Times New Roman" w:hAnsi="Times New Roman"/>
          <w:sz w:val="24"/>
          <w:szCs w:val="24"/>
          <w:lang w:eastAsia="ru-RU"/>
        </w:rPr>
      </w:pPr>
      <w:r w:rsidRPr="00901E1A">
        <w:rPr>
          <w:rFonts w:ascii="Times New Roman" w:hAnsi="Times New Roman"/>
          <w:sz w:val="24"/>
          <w:szCs w:val="24"/>
          <w:lang w:eastAsia="ru-RU"/>
        </w:rPr>
        <w:t xml:space="preserve">по привлечению и погашению источников внутреннего финансирования дефицита бюджета (далее – лицевой счет </w:t>
      </w:r>
      <w:proofErr w:type="gramStart"/>
      <w:r w:rsidRPr="00901E1A">
        <w:rPr>
          <w:rFonts w:ascii="Times New Roman" w:hAnsi="Times New Roman"/>
          <w:sz w:val="24"/>
          <w:szCs w:val="24"/>
          <w:lang w:eastAsia="ru-RU"/>
        </w:rPr>
        <w:t>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39"/>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7) лицевой счет, предназначенный для учета бюджетных ассигнований, </w:t>
      </w:r>
      <w:r w:rsidRPr="00901E1A">
        <w:rPr>
          <w:rFonts w:ascii="Times New Roman" w:hAnsi="Times New Roman"/>
          <w:sz w:val="24"/>
          <w:szCs w:val="24"/>
          <w:lang w:eastAsia="ru-RU"/>
        </w:rPr>
        <w:br/>
        <w:t>полученных администратором источников внешнего финансирования</w:t>
      </w:r>
      <w:r w:rsidRPr="00901E1A">
        <w:rPr>
          <w:rFonts w:ascii="Times New Roman" w:hAnsi="Times New Roman"/>
          <w:sz w:val="24"/>
          <w:szCs w:val="24"/>
          <w:lang w:eastAsia="ru-RU"/>
        </w:rPr>
        <w:b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w:t>
      </w:r>
      <w:r w:rsidRPr="00901E1A">
        <w:rPr>
          <w:rFonts w:ascii="Times New Roman" w:hAnsi="Times New Roman"/>
          <w:sz w:val="24"/>
          <w:szCs w:val="24"/>
          <w:lang w:eastAsia="ru-RU"/>
        </w:rPr>
        <w:lastRenderedPageBreak/>
        <w:t>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(далее – лицевой счет для учета операций по переданным полномочиям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 Для учета </w:t>
      </w:r>
      <w:proofErr w:type="gramStart"/>
      <w:r w:rsidRPr="00901E1A">
        <w:rPr>
          <w:rFonts w:ascii="Times New Roman" w:hAnsi="Times New Roman"/>
          <w:sz w:val="24"/>
          <w:szCs w:val="24"/>
          <w:lang w:eastAsia="ru-RU"/>
        </w:rPr>
        <w:t>операций, осуществляемых бюджетным учреждением Финансовым органом открываются</w:t>
      </w:r>
      <w:proofErr w:type="gramEnd"/>
      <w:r w:rsidRPr="00901E1A">
        <w:rPr>
          <w:rFonts w:ascii="Times New Roman" w:hAnsi="Times New Roman"/>
          <w:sz w:val="24"/>
          <w:szCs w:val="24"/>
          <w:lang w:eastAsia="ru-RU"/>
        </w:rPr>
        <w:t xml:space="preserve"> и ведутся следующие виды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w:t>
      </w:r>
      <w:proofErr w:type="spellStart"/>
      <w:r>
        <w:rPr>
          <w:rFonts w:ascii="Times New Roman" w:hAnsi="Times New Roman"/>
          <w:sz w:val="24"/>
          <w:szCs w:val="24"/>
          <w:lang w:eastAsia="ru-RU"/>
        </w:rPr>
        <w:t>Санзяповский</w:t>
      </w:r>
      <w:proofErr w:type="spellEnd"/>
      <w:r>
        <w:rPr>
          <w:rFonts w:ascii="Times New Roman" w:hAnsi="Times New Roman"/>
          <w:sz w:val="24"/>
          <w:szCs w:val="24"/>
          <w:lang w:eastAsia="ru-RU"/>
        </w:rPr>
        <w:t xml:space="preserve"> </w:t>
      </w:r>
      <w:r w:rsidRPr="00901E1A">
        <w:rPr>
          <w:rFonts w:ascii="Times New Roman" w:hAnsi="Times New Roman"/>
          <w:sz w:val="24"/>
          <w:szCs w:val="24"/>
          <w:lang w:eastAsia="ru-RU"/>
        </w:rPr>
        <w:t xml:space="preserve">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(далее – лицевой счет бюджетного учреждения);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Pr>
          <w:rFonts w:ascii="Times New Roman" w:hAnsi="Times New Roman"/>
          <w:sz w:val="24"/>
          <w:szCs w:val="24"/>
          <w:lang w:eastAsia="ru-RU"/>
        </w:rPr>
        <w:t>Санзяповский</w:t>
      </w:r>
      <w:proofErr w:type="spellEnd"/>
      <w:r>
        <w:rPr>
          <w:rFonts w:ascii="Times New Roman" w:hAnsi="Times New Roman"/>
          <w:sz w:val="24"/>
          <w:szCs w:val="24"/>
          <w:lang w:eastAsia="ru-RU"/>
        </w:rPr>
        <w:t xml:space="preserve"> </w:t>
      </w:r>
      <w:r w:rsidRPr="00901E1A">
        <w:rPr>
          <w:rFonts w:ascii="Times New Roman" w:hAnsi="Times New Roman"/>
          <w:sz w:val="24"/>
          <w:szCs w:val="24"/>
          <w:lang w:eastAsia="ru-RU"/>
        </w:rPr>
        <w:t xml:space="preserve">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6. Для учета </w:t>
      </w:r>
      <w:proofErr w:type="gramStart"/>
      <w:r w:rsidRPr="00901E1A">
        <w:rPr>
          <w:rFonts w:ascii="Times New Roman" w:hAnsi="Times New Roman"/>
          <w:sz w:val="24"/>
          <w:szCs w:val="24"/>
          <w:lang w:eastAsia="ru-RU"/>
        </w:rPr>
        <w:t>операций, осуществляемых автономным учреждением Финансовым органом открываются</w:t>
      </w:r>
      <w:proofErr w:type="gramEnd"/>
      <w:r w:rsidRPr="00901E1A">
        <w:rPr>
          <w:rFonts w:ascii="Times New Roman" w:hAnsi="Times New Roman"/>
          <w:sz w:val="24"/>
          <w:szCs w:val="24"/>
          <w:lang w:eastAsia="ru-RU"/>
        </w:rPr>
        <w:t xml:space="preserve"> и ведутся следующие виды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w:t>
      </w:r>
      <w:proofErr w:type="spellStart"/>
      <w:r>
        <w:rPr>
          <w:rFonts w:ascii="Times New Roman" w:hAnsi="Times New Roman"/>
          <w:sz w:val="24"/>
          <w:szCs w:val="24"/>
          <w:lang w:eastAsia="ru-RU"/>
        </w:rPr>
        <w:t>Санзяповский</w:t>
      </w:r>
      <w:proofErr w:type="spellEnd"/>
      <w:r>
        <w:rPr>
          <w:rFonts w:ascii="Times New Roman" w:hAnsi="Times New Roman"/>
          <w:sz w:val="24"/>
          <w:szCs w:val="24"/>
          <w:lang w:eastAsia="ru-RU"/>
        </w:rPr>
        <w:t xml:space="preserve"> </w:t>
      </w:r>
      <w:r w:rsidRPr="00901E1A">
        <w:rPr>
          <w:rFonts w:ascii="Times New Roman" w:hAnsi="Times New Roman"/>
          <w:sz w:val="24"/>
          <w:szCs w:val="24"/>
          <w:lang w:eastAsia="ru-RU"/>
        </w:rPr>
        <w:t xml:space="preserve">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(далее – лицевой счет автономного учреждения);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Pr>
          <w:rFonts w:ascii="Times New Roman" w:hAnsi="Times New Roman"/>
          <w:sz w:val="24"/>
          <w:szCs w:val="24"/>
          <w:lang w:eastAsia="ru-RU"/>
        </w:rPr>
        <w:t>Санзяповский</w:t>
      </w:r>
      <w:proofErr w:type="spellEnd"/>
      <w:r w:rsidRPr="00901E1A">
        <w:rPr>
          <w:rFonts w:ascii="Times New Roman" w:hAnsi="Times New Roman"/>
          <w:sz w:val="24"/>
          <w:szCs w:val="24"/>
          <w:lang w:eastAsia="ru-RU"/>
        </w:rPr>
        <w:t xml:space="preserve"> 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3) лицевой счет, предназначенный для учета операций со средствами </w:t>
      </w:r>
      <w:r w:rsidRPr="00901E1A">
        <w:rPr>
          <w:rFonts w:ascii="Times New Roman" w:hAnsi="Times New Roman"/>
          <w:sz w:val="24"/>
          <w:szCs w:val="24"/>
          <w:lang w:eastAsia="ru-RU"/>
        </w:rPr>
        <w:br/>
        <w:t xml:space="preserve">обязательного медицинского страхования, поступающими автономному </w:t>
      </w:r>
      <w:r w:rsidRPr="00901E1A">
        <w:rPr>
          <w:rFonts w:ascii="Times New Roman" w:hAnsi="Times New Roman"/>
          <w:sz w:val="24"/>
          <w:szCs w:val="24"/>
          <w:lang w:eastAsia="ru-RU"/>
        </w:rPr>
        <w:br/>
        <w:t>учреждению (далее – лицевой счет автономного учреждения для учета операций со средствами ОМС).</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7. Для учета операций, осуществляемых </w:t>
      </w:r>
      <w:proofErr w:type="spellStart"/>
      <w:r w:rsidRPr="00901E1A">
        <w:rPr>
          <w:rFonts w:ascii="Times New Roman" w:hAnsi="Times New Roman"/>
          <w:sz w:val="24"/>
          <w:szCs w:val="24"/>
          <w:lang w:eastAsia="ru-RU"/>
        </w:rPr>
        <w:t>неучастниками</w:t>
      </w:r>
      <w:proofErr w:type="spellEnd"/>
      <w:r w:rsidRPr="00901E1A">
        <w:rPr>
          <w:rFonts w:ascii="Times New Roman" w:hAnsi="Times New Roman"/>
          <w:sz w:val="24"/>
          <w:szCs w:val="24"/>
          <w:lang w:eastAsia="ru-RU"/>
        </w:rPr>
        <w:t xml:space="preserve"> бюджетного процесса (в том </w:t>
      </w:r>
      <w:r w:rsidRPr="00901E1A">
        <w:rPr>
          <w:rFonts w:ascii="Times New Roman" w:hAnsi="Times New Roman"/>
          <w:sz w:val="24"/>
          <w:szCs w:val="24"/>
          <w:lang w:eastAsia="ru-RU"/>
        </w:rPr>
        <w:lastRenderedPageBreak/>
        <w:t xml:space="preserve">числе бюджетными (автономными) учреждениями, в случаях, установленных законодательством Российской Федерации и Республики Башкортостан), Финансовым органом открывается и ведется лицевой счет, предназначенный для учета операций со средствами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(его обособленного подразделения) (далее – лицевой счет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Структура номера лицевого счета и правила его формирования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 При открытии лицевых счетов им присваиваются уникальные номера.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8.1. Номер лицевого счета состоит из одиннадцати разрядов: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где: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 и 2 разряды – код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11 разряд – контрольный разряд.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8.2. Код лицевого счета указывается в соответствии со следующими видами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01 – лицевой счет главного распорядителя (распорядителя)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02 – лицевой счет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05 – лицевой счет для учета операций со средствами, поступающими во временное распоряжение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06 – лицевой счет главного </w:t>
      </w:r>
      <w:proofErr w:type="gramStart"/>
      <w:r w:rsidRPr="00901E1A">
        <w:rPr>
          <w:rFonts w:ascii="Times New Roman" w:hAnsi="Times New Roman"/>
          <w:sz w:val="24"/>
          <w:szCs w:val="24"/>
          <w:lang w:eastAsia="ru-RU"/>
        </w:rPr>
        <w:t>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07 – лицевой счет главного </w:t>
      </w:r>
      <w:proofErr w:type="gramStart"/>
      <w:r w:rsidRPr="00901E1A">
        <w:rPr>
          <w:rFonts w:ascii="Times New Roman" w:hAnsi="Times New Roman"/>
          <w:sz w:val="24"/>
          <w:szCs w:val="24"/>
          <w:lang w:eastAsia="ru-RU"/>
        </w:rPr>
        <w:t>администратора источников внешнего финансирования дефицита бюджета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08 – лицевой счет </w:t>
      </w:r>
      <w:proofErr w:type="gramStart"/>
      <w:r w:rsidRPr="00901E1A">
        <w:rPr>
          <w:rFonts w:ascii="Times New Roman" w:hAnsi="Times New Roman"/>
          <w:sz w:val="24"/>
          <w:szCs w:val="24"/>
          <w:lang w:eastAsia="ru-RU"/>
        </w:rPr>
        <w:t>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09 – лицевой счет </w:t>
      </w:r>
      <w:proofErr w:type="gramStart"/>
      <w:r w:rsidRPr="00901E1A">
        <w:rPr>
          <w:rFonts w:ascii="Times New Roman" w:hAnsi="Times New Roman"/>
          <w:sz w:val="24"/>
          <w:szCs w:val="24"/>
          <w:lang w:eastAsia="ru-RU"/>
        </w:rPr>
        <w:t>администратора источников внешнего финансирования дефицита бюджета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10 – лицевой счет иного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14 – лицевой счет для учета операций по переданным полномочиям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20 – лицевой счет бюджетного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21 – отдельный лицевой счет бюджетного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22 – лицевой счет бюджетного учреждения для учета операций со средствами ОМС;</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30 – лицевой счет автономного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31 – отдельный лицевой счет автономного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32 – лицевой счет автономного учреждения для учета операций со средствами ОМС.</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41 – лицевой счет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8.3. Финансовое орган присваивает контрольному разряду цифровое или буквенное значение при открытии клиенту нескольких лицевых счетов одного вида.</w:t>
      </w: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II. Порядок открытия, переоформления и </w:t>
      </w: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закрытия лицевых счетов</w:t>
      </w: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Общие требования к порядку открытия, переоформления </w:t>
      </w: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и закрытия лицевых счетов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органом (далее – Сводный реестр), (за исключением индивидуальных предпринимателей и физических лиц – производителей товаров, работ, услуг).</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10. При передаче отдельных полномочий получателя бюджетных сре</w:t>
      </w:r>
      <w:proofErr w:type="gramStart"/>
      <w:r w:rsidRPr="00901E1A">
        <w:rPr>
          <w:rFonts w:ascii="Times New Roman" w:hAnsi="Times New Roman"/>
          <w:sz w:val="24"/>
          <w:szCs w:val="24"/>
          <w:lang w:eastAsia="ru-RU"/>
        </w:rPr>
        <w:t>дств в сл</w:t>
      </w:r>
      <w:proofErr w:type="gramEnd"/>
      <w:r w:rsidRPr="00901E1A">
        <w:rPr>
          <w:rFonts w:ascii="Times New Roman" w:hAnsi="Times New Roman"/>
          <w:sz w:val="24"/>
          <w:szCs w:val="24"/>
          <w:lang w:eastAsia="ru-RU"/>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 xml:space="preserve">Порядок и сроки представления документов, </w:t>
      </w: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необходимых для открытия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11. Документы, необходимые для открытия соответствующих лицевых счетов, представляются в отдел Финансового органа, осуществляющий функции по открытию и ведению лицевых счетов (далее – отдел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Документы, предусмотренные пунктами 12, 23 и 28 настоящего Порядка, представляются в отдел Финансового органа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w:t>
      </w:r>
      <w:proofErr w:type="gramEnd"/>
      <w:r w:rsidRPr="00901E1A">
        <w:rPr>
          <w:rFonts w:ascii="Times New Roman" w:hAnsi="Times New Roman"/>
          <w:sz w:val="24"/>
          <w:szCs w:val="24"/>
          <w:lang w:eastAsia="ru-RU"/>
        </w:rPr>
        <w:t xml:space="preserve">, </w:t>
      </w:r>
      <w:proofErr w:type="gramStart"/>
      <w:r w:rsidRPr="00901E1A">
        <w:rPr>
          <w:rFonts w:ascii="Times New Roman" w:hAnsi="Times New Roman"/>
          <w:sz w:val="24"/>
          <w:szCs w:val="24"/>
          <w:lang w:eastAsia="ru-RU"/>
        </w:rPr>
        <w:t>работ, услуг) на ведение бухгалтерского учета).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901E1A" w:rsidRPr="00901E1A" w:rsidRDefault="00901E1A" w:rsidP="00901E1A">
      <w:pPr>
        <w:widowControl w:val="0"/>
        <w:autoSpaceDE w:val="0"/>
        <w:autoSpaceDN w:val="0"/>
        <w:spacing w:after="0" w:line="240" w:lineRule="auto"/>
        <w:ind w:firstLine="567"/>
        <w:jc w:val="both"/>
        <w:rPr>
          <w:rFonts w:ascii="Times New Roman" w:hAnsi="Times New Roman"/>
          <w:sz w:val="24"/>
          <w:szCs w:val="24"/>
          <w:lang w:eastAsia="ru-RU"/>
        </w:rPr>
      </w:pPr>
      <w:r w:rsidRPr="00901E1A">
        <w:rPr>
          <w:rFonts w:ascii="Times New Roman" w:hAnsi="Times New Roman"/>
          <w:sz w:val="24"/>
          <w:szCs w:val="24"/>
          <w:lang w:eastAsia="ru-RU"/>
        </w:rPr>
        <w:t>12. Для открытия соответствующего лицевого счета клиентом представляются следующие документы:</w:t>
      </w:r>
    </w:p>
    <w:p w:rsidR="00901E1A" w:rsidRPr="00901E1A" w:rsidRDefault="00901E1A" w:rsidP="00901E1A">
      <w:pPr>
        <w:widowControl w:val="0"/>
        <w:autoSpaceDE w:val="0"/>
        <w:autoSpaceDN w:val="0"/>
        <w:spacing w:after="0" w:line="240" w:lineRule="auto"/>
        <w:ind w:firstLine="567"/>
        <w:jc w:val="both"/>
        <w:rPr>
          <w:rFonts w:ascii="Times New Roman" w:hAnsi="Times New Roman"/>
          <w:sz w:val="24"/>
          <w:szCs w:val="24"/>
          <w:lang w:eastAsia="ru-RU"/>
        </w:rPr>
      </w:pPr>
      <w:r w:rsidRPr="00901E1A">
        <w:rPr>
          <w:rFonts w:ascii="Times New Roman" w:hAnsi="Times New Roman"/>
          <w:sz w:val="24"/>
          <w:szCs w:val="24"/>
          <w:lang w:eastAsia="ru-RU"/>
        </w:rPr>
        <w:t>а) Заявление на открытие лицевого счета по форме согласно приложению № 1 к настоящему Порядку (далее – Заявление на открытие лицевого счета);</w:t>
      </w:r>
    </w:p>
    <w:p w:rsidR="00901E1A" w:rsidRPr="00901E1A" w:rsidRDefault="00901E1A" w:rsidP="00901E1A">
      <w:pPr>
        <w:widowControl w:val="0"/>
        <w:autoSpaceDE w:val="0"/>
        <w:autoSpaceDN w:val="0"/>
        <w:spacing w:after="0" w:line="240" w:lineRule="auto"/>
        <w:ind w:firstLine="567"/>
        <w:jc w:val="both"/>
        <w:rPr>
          <w:rFonts w:ascii="Times New Roman" w:hAnsi="Times New Roman"/>
          <w:sz w:val="24"/>
          <w:szCs w:val="24"/>
          <w:lang w:eastAsia="ru-RU"/>
        </w:rPr>
      </w:pPr>
      <w:r w:rsidRPr="00901E1A">
        <w:rPr>
          <w:rFonts w:ascii="Times New Roman" w:hAnsi="Times New Roman"/>
          <w:sz w:val="24"/>
          <w:szCs w:val="24"/>
          <w:lang w:eastAsia="ru-RU"/>
        </w:rPr>
        <w:t>б) Карточка образцов подписей к лицевым счетам по форме согласно приложению № 2 к настоящему Порядку (далее – Карточка образцов подписей).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13. Заполнение Заявления на открытие лицевого счета осуществляется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отделом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заголовочной части формы Заявления на открытие лицевого счета указываются: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дата составления документа, с отражением в кодовой зоне даты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«Наименование иного получателя бюджетных средств»– полное наименование иного получателя бюджетных сре</w:t>
      </w:r>
      <w:proofErr w:type="gramStart"/>
      <w:r w:rsidRPr="00901E1A">
        <w:rPr>
          <w:rFonts w:ascii="Times New Roman" w:hAnsi="Times New Roman"/>
          <w:sz w:val="24"/>
          <w:szCs w:val="24"/>
          <w:lang w:eastAsia="ru-RU"/>
        </w:rPr>
        <w:t>дств в с</w:t>
      </w:r>
      <w:proofErr w:type="gramEnd"/>
      <w:r w:rsidRPr="00901E1A">
        <w:rPr>
          <w:rFonts w:ascii="Times New Roman" w:hAnsi="Times New Roman"/>
          <w:sz w:val="24"/>
          <w:szCs w:val="24"/>
          <w:lang w:eastAsia="ru-RU"/>
        </w:rPr>
        <w:t xml:space="preserve">оответствии с реестровой записью </w:t>
      </w:r>
      <w:r w:rsidRPr="00901E1A">
        <w:rPr>
          <w:rFonts w:ascii="Times New Roman" w:hAnsi="Times New Roman"/>
          <w:sz w:val="24"/>
          <w:szCs w:val="24"/>
          <w:lang w:eastAsia="ru-RU"/>
        </w:rPr>
        <w:lastRenderedPageBreak/>
        <w:t>Сводного реестра с отражением в кодовой зоне ИНН и КПП;</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901E1A">
        <w:rPr>
          <w:rFonts w:ascii="Times New Roman" w:hAnsi="Times New Roman"/>
          <w:sz w:val="24"/>
          <w:szCs w:val="24"/>
          <w:lang w:eastAsia="ru-RU"/>
        </w:rPr>
        <w:t>дств в сл</w:t>
      </w:r>
      <w:proofErr w:type="gramEnd"/>
      <w:r w:rsidRPr="00901E1A">
        <w:rPr>
          <w:rFonts w:ascii="Times New Roman" w:hAnsi="Times New Roman"/>
          <w:sz w:val="24"/>
          <w:szCs w:val="24"/>
          <w:lang w:eastAsia="ru-RU"/>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«Финансовый орган» – полное наименование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«Основание для открытия лицевого счета»– наименование документа, в соответствии с которым открывается лицевой счет для учета</w:t>
      </w:r>
      <w:r w:rsidRPr="00901E1A">
        <w:rPr>
          <w:rFonts w:ascii="Times New Roman" w:hAnsi="Times New Roman"/>
          <w:sz w:val="24"/>
          <w:szCs w:val="24"/>
          <w:lang w:eastAsia="ru-RU"/>
        </w:rPr>
        <w:br/>
        <w:t xml:space="preserve">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с отражением в кодовой зоне номера и даты данного документа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открытие лицевого счета подписывается: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Отметка Финансового органа об открытии лицевого счета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Отметка Финансового органа об открытии лицевого счета подписывается: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Руководителем Финансового органа  (или иным уполномоченным лицом) с указанием расшифровки подписи, содержащей фамилию и инициалы;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работником Отдела Финансового органа,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с отражением в кодовой зоне номера и даты данного</w:t>
      </w:r>
      <w:proofErr w:type="gramEnd"/>
      <w:r w:rsidRPr="00901E1A">
        <w:rPr>
          <w:rFonts w:ascii="Times New Roman" w:hAnsi="Times New Roman"/>
          <w:sz w:val="24"/>
          <w:szCs w:val="24"/>
          <w:lang w:eastAsia="ru-RU"/>
        </w:rPr>
        <w:t xml:space="preserve"> документа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14. Карточка образцов подписей оформляется и представляется клиентом с учетом следующих особенностей: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Карточка образцов подписей представляется клиентом в Финансовый орган в одном экземпляре;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при необходимости клиентом представляются дополнительные экземпляры Карточки образцов подписей;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право первой подписи принадлежит руководителю клиента и (или) иным уполномоченным им лицам.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Право второй подписи принадлежит главному бухгалтеру и (или) лицам, уполномоченным руководителем клиента на ведение бухгалтерского учета;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901E1A">
        <w:rPr>
          <w:rFonts w:ascii="Times New Roman" w:hAnsi="Times New Roman"/>
          <w:sz w:val="24"/>
          <w:szCs w:val="24"/>
          <w:lang w:eastAsia="ru-RU"/>
        </w:rPr>
        <w:t xml:space="preserve"> подписи;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Финансового органа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901E1A">
        <w:rPr>
          <w:rFonts w:ascii="Times New Roman" w:hAnsi="Times New Roman"/>
          <w:sz w:val="24"/>
          <w:szCs w:val="24"/>
          <w:lang w:eastAsia="ru-RU"/>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случае</w:t>
      </w:r>
      <w:proofErr w:type="gramStart"/>
      <w:r w:rsidRPr="00901E1A">
        <w:rPr>
          <w:rFonts w:ascii="Times New Roman" w:hAnsi="Times New Roman"/>
          <w:sz w:val="24"/>
          <w:szCs w:val="24"/>
          <w:lang w:eastAsia="ru-RU"/>
        </w:rPr>
        <w:t>,</w:t>
      </w:r>
      <w:proofErr w:type="gramEnd"/>
      <w:r w:rsidRPr="00901E1A">
        <w:rPr>
          <w:rFonts w:ascii="Times New Roman" w:hAnsi="Times New Roman"/>
          <w:sz w:val="24"/>
          <w:szCs w:val="24"/>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w:t>
      </w:r>
      <w:r w:rsidRPr="00901E1A">
        <w:rPr>
          <w:rFonts w:ascii="Times New Roman" w:hAnsi="Times New Roman"/>
          <w:sz w:val="24"/>
          <w:szCs w:val="24"/>
          <w:lang w:eastAsia="ru-RU"/>
        </w:rPr>
        <w:lastRenderedPageBreak/>
        <w:t>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8" w:history="1">
        <w:r w:rsidR="00901E1A" w:rsidRPr="00901E1A">
          <w:rPr>
            <w:rFonts w:ascii="Times New Roman" w:hAnsi="Times New Roman"/>
            <w:sz w:val="24"/>
            <w:szCs w:val="24"/>
            <w:lang w:eastAsia="ru-RU"/>
          </w:rPr>
          <w:t>15</w:t>
        </w:r>
      </w:hyperlink>
      <w:r w:rsidR="00901E1A" w:rsidRPr="00901E1A">
        <w:rPr>
          <w:rFonts w:ascii="Times New Roman" w:hAnsi="Times New Roman"/>
          <w:sz w:val="24"/>
          <w:szCs w:val="24"/>
          <w:lang w:eastAsia="ru-RU"/>
        </w:rPr>
        <w:t>. При открытии, ведении и закрытии лицевых счетов обмен документами с Финансовым органом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9" w:history="1">
        <w:r w:rsidR="00901E1A" w:rsidRPr="00901E1A">
          <w:rPr>
            <w:rFonts w:ascii="Times New Roman" w:hAnsi="Times New Roman"/>
            <w:sz w:val="24"/>
            <w:szCs w:val="24"/>
            <w:lang w:eastAsia="ru-RU"/>
          </w:rPr>
          <w:t>16</w:t>
        </w:r>
      </w:hyperlink>
      <w:r w:rsidR="00901E1A" w:rsidRPr="00901E1A">
        <w:rPr>
          <w:rFonts w:ascii="Times New Roman" w:hAnsi="Times New Roman"/>
          <w:sz w:val="24"/>
          <w:szCs w:val="24"/>
          <w:lang w:eastAsia="ru-RU"/>
        </w:rPr>
        <w:t xml:space="preserve">. Первый экземпляр представленной </w:t>
      </w:r>
      <w:hyperlink w:anchor="P1278" w:history="1">
        <w:r w:rsidR="00901E1A" w:rsidRPr="00901E1A">
          <w:rPr>
            <w:rFonts w:ascii="Times New Roman" w:hAnsi="Times New Roman"/>
            <w:sz w:val="24"/>
            <w:szCs w:val="24"/>
            <w:lang w:eastAsia="ru-RU"/>
          </w:rPr>
          <w:t>Карточки</w:t>
        </w:r>
      </w:hyperlink>
      <w:r w:rsidR="00901E1A" w:rsidRPr="00901E1A">
        <w:rPr>
          <w:rFonts w:ascii="Times New Roman" w:hAnsi="Times New Roman"/>
          <w:sz w:val="24"/>
          <w:szCs w:val="24"/>
          <w:lang w:eastAsia="ru-RU"/>
        </w:rPr>
        <w:t xml:space="preserve"> образцов подписей хранится в деле клиента. Хранение дополнительных экземпляров </w:t>
      </w:r>
      <w:hyperlink w:anchor="P1278" w:history="1">
        <w:r w:rsidR="00901E1A" w:rsidRPr="00901E1A">
          <w:rPr>
            <w:rFonts w:ascii="Times New Roman" w:hAnsi="Times New Roman"/>
            <w:sz w:val="24"/>
            <w:szCs w:val="24"/>
            <w:lang w:eastAsia="ru-RU"/>
          </w:rPr>
          <w:t>Карточек</w:t>
        </w:r>
      </w:hyperlink>
      <w:r w:rsidR="00901E1A" w:rsidRPr="00901E1A">
        <w:rPr>
          <w:rFonts w:ascii="Times New Roman" w:hAnsi="Times New Roman"/>
          <w:sz w:val="24"/>
          <w:szCs w:val="24"/>
          <w:lang w:eastAsia="ru-RU"/>
        </w:rPr>
        <w:t xml:space="preserve"> образцов подписей осуществляется в соответствии с правилами делопроизводства.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Предъявления доверенностей и других документов, подтверждающих полномочия лиц, подписи которых включены в </w:t>
      </w:r>
      <w:hyperlink w:anchor="P1278" w:history="1">
        <w:r w:rsidRPr="00901E1A">
          <w:rPr>
            <w:rFonts w:ascii="Times New Roman" w:hAnsi="Times New Roman"/>
            <w:sz w:val="24"/>
            <w:szCs w:val="24"/>
            <w:lang w:eastAsia="ru-RU"/>
          </w:rPr>
          <w:t>Карточку</w:t>
        </w:r>
      </w:hyperlink>
      <w:r w:rsidRPr="00901E1A">
        <w:rPr>
          <w:rFonts w:ascii="Times New Roman" w:hAnsi="Times New Roman"/>
          <w:sz w:val="24"/>
          <w:szCs w:val="24"/>
          <w:lang w:eastAsia="ru-RU"/>
        </w:rPr>
        <w:t xml:space="preserve"> образцов подписей,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В случае если в Финансовом органе одновременно представляются </w:t>
      </w:r>
      <w:hyperlink w:anchor="P1278" w:history="1">
        <w:r w:rsidRPr="00901E1A">
          <w:rPr>
            <w:rFonts w:ascii="Times New Roman" w:hAnsi="Times New Roman"/>
            <w:sz w:val="24"/>
            <w:szCs w:val="24"/>
            <w:lang w:eastAsia="ru-RU"/>
          </w:rPr>
          <w:t>Карточки</w:t>
        </w:r>
      </w:hyperlink>
      <w:r w:rsidRPr="00901E1A">
        <w:rPr>
          <w:rFonts w:ascii="Times New Roman" w:hAnsi="Times New Roman"/>
          <w:sz w:val="24"/>
          <w:szCs w:val="24"/>
          <w:lang w:eastAsia="ru-RU"/>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01E1A">
          <w:rPr>
            <w:rFonts w:ascii="Times New Roman" w:hAnsi="Times New Roman"/>
            <w:sz w:val="24"/>
            <w:szCs w:val="24"/>
            <w:lang w:eastAsia="ru-RU"/>
          </w:rPr>
          <w:t>Карточка</w:t>
        </w:r>
      </w:hyperlink>
      <w:r w:rsidRPr="00901E1A">
        <w:rPr>
          <w:rFonts w:ascii="Times New Roman" w:hAnsi="Times New Roman"/>
          <w:sz w:val="24"/>
          <w:szCs w:val="24"/>
          <w:lang w:eastAsia="ru-RU"/>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создавшим обособленное подразделение (далее – вышестоящая</w:t>
      </w:r>
      <w:proofErr w:type="gramEnd"/>
      <w:r w:rsidRPr="00901E1A">
        <w:rPr>
          <w:rFonts w:ascii="Times New Roman" w:hAnsi="Times New Roman"/>
          <w:sz w:val="24"/>
          <w:szCs w:val="24"/>
          <w:lang w:eastAsia="ru-RU"/>
        </w:rPr>
        <w:t xml:space="preserve"> организация).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17. Формирование Карточки образцов подписей осуществляется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 наименовании формы Карточки образцов </w:t>
      </w:r>
      <w:proofErr w:type="gramStart"/>
      <w:r w:rsidRPr="00901E1A">
        <w:rPr>
          <w:rFonts w:ascii="Times New Roman" w:hAnsi="Times New Roman"/>
          <w:sz w:val="24"/>
          <w:szCs w:val="24"/>
          <w:lang w:eastAsia="ru-RU"/>
        </w:rPr>
        <w:t>подписей</w:t>
      </w:r>
      <w:proofErr w:type="gramEnd"/>
      <w:r w:rsidRPr="00901E1A">
        <w:rPr>
          <w:rFonts w:ascii="Times New Roman" w:hAnsi="Times New Roman"/>
          <w:sz w:val="24"/>
          <w:szCs w:val="24"/>
          <w:lang w:eastAsia="ru-RU"/>
        </w:rPr>
        <w:t xml:space="preserve"> уполномоченный работник Отдела Финансового органа проставляет присвоенный ей номер и номера открытых клиенту лицевых счетов (или зачеркивает номера закрытых клиенту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заголовочной части формы Карточки образцов подписей клиентом указываются: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дата составления документа, с отражением в кодовой зоне даты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901E1A">
        <w:rPr>
          <w:rFonts w:ascii="Times New Roman" w:hAnsi="Times New Roman"/>
          <w:sz w:val="24"/>
          <w:szCs w:val="24"/>
          <w:lang w:eastAsia="ru-RU"/>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901E1A">
        <w:rPr>
          <w:rFonts w:ascii="Times New Roman" w:hAnsi="Times New Roman"/>
          <w:sz w:val="24"/>
          <w:szCs w:val="24"/>
          <w:lang w:eastAsia="ru-RU"/>
        </w:rPr>
        <w:t>также</w:t>
      </w:r>
      <w:proofErr w:type="gramEnd"/>
      <w:r w:rsidRPr="00901E1A">
        <w:rPr>
          <w:rFonts w:ascii="Times New Roman" w:hAnsi="Times New Roman"/>
          <w:sz w:val="24"/>
          <w:szCs w:val="24"/>
          <w:lang w:eastAsia="ru-RU"/>
        </w:rPr>
        <w:t xml:space="preserve"> если клиент отсутствует в ЕГРЮЛ, дополнительно по данной строке указывается адрес фактического нахождения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данная </w:t>
      </w:r>
      <w:r w:rsidRPr="00901E1A">
        <w:rPr>
          <w:rFonts w:ascii="Times New Roman" w:hAnsi="Times New Roman"/>
          <w:sz w:val="24"/>
          <w:szCs w:val="24"/>
          <w:lang w:eastAsia="ru-RU"/>
        </w:rPr>
        <w:lastRenderedPageBreak/>
        <w:t>строка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бюджетным (автономным) учреждением;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«Финансовый орган» – полное наименование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графе 3 указываются полностью без сокращений фамилии, имена и отчества (последнее – при наличии</w:t>
      </w:r>
      <w:proofErr w:type="gramStart"/>
      <w:r w:rsidRPr="00901E1A">
        <w:rPr>
          <w:rFonts w:ascii="Times New Roman" w:hAnsi="Times New Roman"/>
          <w:sz w:val="24"/>
          <w:szCs w:val="24"/>
          <w:lang w:eastAsia="ru-RU"/>
        </w:rPr>
        <w:t>)д</w:t>
      </w:r>
      <w:proofErr w:type="gramEnd"/>
      <w:r w:rsidRPr="00901E1A">
        <w:rPr>
          <w:rFonts w:ascii="Times New Roman" w:hAnsi="Times New Roman"/>
          <w:sz w:val="24"/>
          <w:szCs w:val="24"/>
          <w:lang w:eastAsia="ru-RU"/>
        </w:rPr>
        <w:t>олжностных лиц клиента, которым предоставляется право подписи документов при совершении операций по лицевому счету (лицевым счетам).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графе 4 проставляются образцы подписей соответствующих должностных лиц.</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Карточка образцов подписей подписывается: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руководителем (уполномоченным им лицом) клиента с указанием </w:t>
      </w:r>
      <w:proofErr w:type="spellStart"/>
      <w:r w:rsidRPr="00901E1A">
        <w:rPr>
          <w:rFonts w:ascii="Times New Roman" w:hAnsi="Times New Roman"/>
          <w:sz w:val="24"/>
          <w:szCs w:val="24"/>
          <w:lang w:eastAsia="ru-RU"/>
        </w:rPr>
        <w:t>должностии</w:t>
      </w:r>
      <w:proofErr w:type="spellEnd"/>
      <w:r w:rsidRPr="00901E1A">
        <w:rPr>
          <w:rFonts w:ascii="Times New Roman" w:hAnsi="Times New Roman"/>
          <w:sz w:val="24"/>
          <w:szCs w:val="24"/>
          <w:lang w:eastAsia="ru-RU"/>
        </w:rPr>
        <w:t xml:space="preserve"> расшифровки его подписи, содержащей полные (без сокращения) фамилию, имя и отчество (последнее – при наличии);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главным бухгалтером (уполномоченным руководителем лицом</w:t>
      </w:r>
      <w:proofErr w:type="gramStart"/>
      <w:r w:rsidRPr="00901E1A">
        <w:rPr>
          <w:rFonts w:ascii="Times New Roman" w:hAnsi="Times New Roman"/>
          <w:sz w:val="24"/>
          <w:szCs w:val="24"/>
          <w:lang w:eastAsia="ru-RU"/>
        </w:rPr>
        <w:t>)к</w:t>
      </w:r>
      <w:proofErr w:type="gramEnd"/>
      <w:r w:rsidRPr="00901E1A">
        <w:rPr>
          <w:rFonts w:ascii="Times New Roman" w:hAnsi="Times New Roman"/>
          <w:sz w:val="24"/>
          <w:szCs w:val="24"/>
          <w:lang w:eastAsia="ru-RU"/>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Раздел «Отметка об удостоверении полномочий и подписей»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901E1A">
        <w:rPr>
          <w:rFonts w:ascii="Times New Roman" w:hAnsi="Times New Roman"/>
          <w:sz w:val="24"/>
          <w:szCs w:val="24"/>
          <w:lang w:eastAsia="ru-RU"/>
        </w:rPr>
        <w:t>заверении образцов</w:t>
      </w:r>
      <w:proofErr w:type="gramEnd"/>
      <w:r w:rsidRPr="00901E1A">
        <w:rPr>
          <w:rFonts w:ascii="Times New Roman" w:hAnsi="Times New Roman"/>
          <w:sz w:val="24"/>
          <w:szCs w:val="24"/>
          <w:lang w:eastAsia="ru-RU"/>
        </w:rPr>
        <w:t xml:space="preserve"> подписей.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 зависимости от установленных требований к </w:t>
      </w:r>
      <w:proofErr w:type="gramStart"/>
      <w:r w:rsidRPr="00901E1A">
        <w:rPr>
          <w:rFonts w:ascii="Times New Roman" w:hAnsi="Times New Roman"/>
          <w:sz w:val="24"/>
          <w:szCs w:val="24"/>
          <w:lang w:eastAsia="ru-RU"/>
        </w:rPr>
        <w:t>заверению образцов</w:t>
      </w:r>
      <w:proofErr w:type="gramEnd"/>
      <w:r w:rsidRPr="00901E1A">
        <w:rPr>
          <w:rFonts w:ascii="Times New Roman" w:hAnsi="Times New Roman"/>
          <w:sz w:val="24"/>
          <w:szCs w:val="24"/>
          <w:lang w:eastAsia="ru-RU"/>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Раздел «Отметка Финансового органа о приеме образцов </w:t>
      </w:r>
      <w:proofErr w:type="spellStart"/>
      <w:r w:rsidRPr="00901E1A">
        <w:rPr>
          <w:rFonts w:ascii="Times New Roman" w:hAnsi="Times New Roman"/>
          <w:sz w:val="24"/>
          <w:szCs w:val="24"/>
          <w:lang w:eastAsia="ru-RU"/>
        </w:rPr>
        <w:t>подписей</w:t>
      </w:r>
      <w:proofErr w:type="gramStart"/>
      <w:r w:rsidRPr="00901E1A">
        <w:rPr>
          <w:rFonts w:ascii="Times New Roman" w:hAnsi="Times New Roman"/>
          <w:sz w:val="24"/>
          <w:szCs w:val="24"/>
          <w:lang w:eastAsia="ru-RU"/>
        </w:rPr>
        <w:t>»п</w:t>
      </w:r>
      <w:proofErr w:type="gramEnd"/>
      <w:r w:rsidRPr="00901E1A">
        <w:rPr>
          <w:rFonts w:ascii="Times New Roman" w:hAnsi="Times New Roman"/>
          <w:sz w:val="24"/>
          <w:szCs w:val="24"/>
          <w:lang w:eastAsia="ru-RU"/>
        </w:rPr>
        <w:t>одписывается</w:t>
      </w:r>
      <w:proofErr w:type="spell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Руководителем Финансового органа (иным уполномоченным лицом) с указанием расшифровки подписи, содержащей фамилию и инициалы;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901E1A">
        <w:rPr>
          <w:rFonts w:ascii="Times New Roman" w:hAnsi="Times New Roman"/>
          <w:sz w:val="24"/>
          <w:szCs w:val="24"/>
          <w:lang w:eastAsia="ru-RU"/>
        </w:rPr>
        <w:t>начала действия Карточки образцов подписей</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случае необходимости по строке «Особые отметки» приводится примечание.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 xml:space="preserve">Порядок и сроки проверки Финансовым органом документов, </w:t>
      </w: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необходимых для открытия лицевых счетов</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10" w:history="1">
        <w:proofErr w:type="gramStart"/>
        <w:r w:rsidR="00901E1A" w:rsidRPr="00901E1A">
          <w:rPr>
            <w:rFonts w:ascii="Times New Roman" w:hAnsi="Times New Roman"/>
            <w:sz w:val="24"/>
            <w:szCs w:val="24"/>
            <w:lang w:eastAsia="ru-RU"/>
          </w:rPr>
          <w:t>18</w:t>
        </w:r>
      </w:hyperlink>
      <w:r w:rsidR="00901E1A" w:rsidRPr="00901E1A">
        <w:rPr>
          <w:rFonts w:ascii="Times New Roman" w:hAnsi="Times New Roman"/>
          <w:sz w:val="24"/>
          <w:szCs w:val="24"/>
          <w:lang w:eastAsia="ru-RU"/>
        </w:rPr>
        <w:t xml:space="preserve">. Отдел Финансового органа осуществляет проверку реквизитов, предусмотренных к заполнению клиентом при представлении </w:t>
      </w:r>
      <w:hyperlink w:anchor="P1210" w:history="1">
        <w:r w:rsidR="00901E1A" w:rsidRPr="00901E1A">
          <w:rPr>
            <w:rFonts w:ascii="Times New Roman" w:hAnsi="Times New Roman"/>
            <w:sz w:val="24"/>
            <w:szCs w:val="24"/>
            <w:lang w:eastAsia="ru-RU"/>
          </w:rPr>
          <w:t>Заявления</w:t>
        </w:r>
      </w:hyperlink>
      <w:r w:rsidR="00901E1A" w:rsidRPr="00901E1A">
        <w:rPr>
          <w:rFonts w:ascii="Times New Roman" w:hAnsi="Times New Roman"/>
          <w:sz w:val="24"/>
          <w:szCs w:val="24"/>
          <w:lang w:eastAsia="ru-RU"/>
        </w:rPr>
        <w:t xml:space="preserve"> на открытие лицевого счета и </w:t>
      </w:r>
      <w:hyperlink w:anchor="P1278" w:history="1">
        <w:r w:rsidR="00901E1A" w:rsidRPr="00901E1A">
          <w:rPr>
            <w:rFonts w:ascii="Times New Roman" w:hAnsi="Times New Roman"/>
            <w:sz w:val="24"/>
            <w:szCs w:val="24"/>
            <w:lang w:eastAsia="ru-RU"/>
          </w:rPr>
          <w:t>Карточки</w:t>
        </w:r>
      </w:hyperlink>
      <w:r w:rsidR="00901E1A" w:rsidRPr="00901E1A">
        <w:rPr>
          <w:rFonts w:ascii="Times New Roman" w:hAnsi="Times New Roman"/>
          <w:sz w:val="24"/>
          <w:szCs w:val="24"/>
          <w:lang w:eastAsia="ru-RU"/>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приеме </w:t>
      </w:r>
      <w:hyperlink w:anchor="P1210" w:history="1">
        <w:r w:rsidRPr="00901E1A">
          <w:rPr>
            <w:rFonts w:ascii="Times New Roman" w:hAnsi="Times New Roman"/>
            <w:sz w:val="24"/>
            <w:szCs w:val="24"/>
            <w:lang w:eastAsia="ru-RU"/>
          </w:rPr>
          <w:t>документов</w:t>
        </w:r>
      </w:hyperlink>
      <w:r w:rsidRPr="00901E1A">
        <w:rPr>
          <w:rFonts w:ascii="Times New Roman" w:hAnsi="Times New Roman"/>
          <w:sz w:val="24"/>
          <w:szCs w:val="24"/>
          <w:lang w:eastAsia="ru-RU"/>
        </w:rPr>
        <w:t xml:space="preserve"> на открытие соответствующего лицевого счета клиенту Отдела Финансового органа также проверяет: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соответствие формы представленного </w:t>
      </w:r>
      <w:hyperlink w:anchor="P1210" w:history="1">
        <w:r w:rsidRPr="00901E1A">
          <w:rPr>
            <w:rFonts w:ascii="Times New Roman" w:hAnsi="Times New Roman"/>
            <w:sz w:val="24"/>
            <w:szCs w:val="24"/>
            <w:lang w:eastAsia="ru-RU"/>
          </w:rPr>
          <w:t>Заявления</w:t>
        </w:r>
      </w:hyperlink>
      <w:r w:rsidRPr="00901E1A">
        <w:rPr>
          <w:rFonts w:ascii="Times New Roman" w:hAnsi="Times New Roman"/>
          <w:sz w:val="24"/>
          <w:szCs w:val="24"/>
          <w:lang w:eastAsia="ru-RU"/>
        </w:rPr>
        <w:t xml:space="preserve"> на открытие лицевого счета и </w:t>
      </w:r>
      <w:hyperlink w:anchor="P1278" w:history="1">
        <w:r w:rsidRPr="00901E1A">
          <w:rPr>
            <w:rFonts w:ascii="Times New Roman" w:hAnsi="Times New Roman"/>
            <w:sz w:val="24"/>
            <w:szCs w:val="24"/>
            <w:lang w:eastAsia="ru-RU"/>
          </w:rPr>
          <w:t>Карточки</w:t>
        </w:r>
      </w:hyperlink>
      <w:r w:rsidRPr="00901E1A">
        <w:rPr>
          <w:rFonts w:ascii="Times New Roman" w:hAnsi="Times New Roman"/>
          <w:sz w:val="24"/>
          <w:szCs w:val="24"/>
          <w:lang w:eastAsia="ru-RU"/>
        </w:rPr>
        <w:t xml:space="preserve"> образцов подписей формам, утвержденным настоящим Порядком;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наличие полного пакета документов, необходимых для открытия соответствующего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Наличие исправлений в представленных в </w:t>
      </w:r>
      <w:proofErr w:type="gramStart"/>
      <w:r w:rsidRPr="00901E1A">
        <w:rPr>
          <w:rFonts w:ascii="Times New Roman" w:hAnsi="Times New Roman"/>
          <w:sz w:val="24"/>
          <w:szCs w:val="24"/>
          <w:lang w:eastAsia="ru-RU"/>
        </w:rPr>
        <w:t>Финансовый</w:t>
      </w:r>
      <w:proofErr w:type="gramEnd"/>
      <w:r w:rsidRPr="00901E1A">
        <w:rPr>
          <w:rFonts w:ascii="Times New Roman" w:hAnsi="Times New Roman"/>
          <w:sz w:val="24"/>
          <w:szCs w:val="24"/>
          <w:lang w:eastAsia="ru-RU"/>
        </w:rPr>
        <w:t xml:space="preserve"> </w:t>
      </w:r>
      <w:proofErr w:type="spellStart"/>
      <w:r w:rsidRPr="00901E1A">
        <w:rPr>
          <w:rFonts w:ascii="Times New Roman" w:hAnsi="Times New Roman"/>
          <w:sz w:val="24"/>
          <w:szCs w:val="24"/>
          <w:lang w:eastAsia="ru-RU"/>
        </w:rPr>
        <w:t>ораган</w:t>
      </w:r>
      <w:proofErr w:type="spellEnd"/>
      <w:r w:rsidRPr="00901E1A">
        <w:rPr>
          <w:rFonts w:ascii="Times New Roman" w:hAnsi="Times New Roman"/>
          <w:sz w:val="24"/>
          <w:szCs w:val="24"/>
          <w:lang w:eastAsia="ru-RU"/>
        </w:rPr>
        <w:t xml:space="preserve"> документах для открытия лицевого счета не допускается.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19. Проверка представленных клиентом документов, необходимых для открытия лицевого счета, осуществляется Отделом Финансового органа в течение пяти рабочих дней после их поступления.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Клиенты обязаны в пятидневный срок после внесения изменений в документы, представленные ими в Финансовый орган для открытия (переоформления) соответствующих лицевых счетов, представить в Финансовый орган копии указанных документов, заверенные в соответствии с требованиями настоящего Порядка.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21. Лицевой счет считается открытым с внесением уполномоченным работником Отдела Финансового органа записи о его открытии в </w:t>
      </w:r>
      <w:hyperlink w:anchor="P2757" w:history="1">
        <w:r w:rsidRPr="00901E1A">
          <w:rPr>
            <w:rFonts w:ascii="Times New Roman" w:hAnsi="Times New Roman"/>
            <w:sz w:val="24"/>
            <w:szCs w:val="24"/>
            <w:lang w:eastAsia="ru-RU"/>
          </w:rPr>
          <w:t>Книгу</w:t>
        </w:r>
      </w:hyperlink>
      <w:r w:rsidRPr="00901E1A">
        <w:rPr>
          <w:rFonts w:ascii="Times New Roman" w:hAnsi="Times New Roman"/>
          <w:sz w:val="24"/>
          <w:szCs w:val="24"/>
          <w:lang w:eastAsia="ru-RU"/>
        </w:rPr>
        <w:t xml:space="preserve"> регистрации лицевых счетов по форме согласно приложению № 3 к настоящему Порядку (далее – Книга регистрации лицевых счетов).</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w:anchor="P2757" w:history="1">
        <w:r w:rsidR="00901E1A" w:rsidRPr="00901E1A">
          <w:rPr>
            <w:rFonts w:ascii="Times New Roman" w:hAnsi="Times New Roman"/>
            <w:sz w:val="24"/>
            <w:szCs w:val="24"/>
            <w:lang w:eastAsia="ru-RU"/>
          </w:rPr>
          <w:t>Книга</w:t>
        </w:r>
      </w:hyperlink>
      <w:r w:rsidR="00901E1A" w:rsidRPr="00901E1A">
        <w:rPr>
          <w:rFonts w:ascii="Times New Roman" w:hAnsi="Times New Roman"/>
          <w:sz w:val="24"/>
          <w:szCs w:val="24"/>
          <w:lang w:eastAsia="ru-RU"/>
        </w:rPr>
        <w:t xml:space="preserve"> регистрации лицевых счетов ведется в электронном виде.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Записи в </w:t>
      </w:r>
      <w:hyperlink w:anchor="P2757" w:history="1">
        <w:r w:rsidRPr="00901E1A">
          <w:rPr>
            <w:rFonts w:ascii="Times New Roman" w:hAnsi="Times New Roman"/>
            <w:sz w:val="24"/>
            <w:szCs w:val="24"/>
            <w:lang w:eastAsia="ru-RU"/>
          </w:rPr>
          <w:t>Книгу</w:t>
        </w:r>
      </w:hyperlink>
      <w:r w:rsidRPr="00901E1A">
        <w:rPr>
          <w:rFonts w:ascii="Times New Roman" w:hAnsi="Times New Roman"/>
          <w:sz w:val="24"/>
          <w:szCs w:val="24"/>
          <w:lang w:eastAsia="ru-RU"/>
        </w:rPr>
        <w:t xml:space="preserve"> регистрации лицевых счетов и внесение в нее изменений осуществляются уполномоченным работником отдела Финансового органа в соответствии с установленным порядком документооборота.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оформлении новой </w:t>
      </w:r>
      <w:hyperlink w:anchor="P2757" w:history="1">
        <w:r w:rsidRPr="00901E1A">
          <w:rPr>
            <w:rFonts w:ascii="Times New Roman" w:hAnsi="Times New Roman"/>
            <w:sz w:val="24"/>
            <w:szCs w:val="24"/>
            <w:lang w:eastAsia="ru-RU"/>
          </w:rPr>
          <w:t>Книги</w:t>
        </w:r>
      </w:hyperlink>
      <w:r w:rsidRPr="00901E1A">
        <w:rPr>
          <w:rFonts w:ascii="Times New Roman" w:hAnsi="Times New Roman"/>
          <w:sz w:val="24"/>
          <w:szCs w:val="24"/>
          <w:lang w:eastAsia="ru-RU"/>
        </w:rPr>
        <w:t xml:space="preserve"> регистрации лицевых счетов в соответствии с </w:t>
      </w:r>
      <w:r w:rsidRPr="00901E1A">
        <w:rPr>
          <w:rFonts w:ascii="Times New Roman" w:hAnsi="Times New Roman"/>
          <w:sz w:val="24"/>
          <w:szCs w:val="24"/>
          <w:lang w:eastAsia="ru-RU"/>
        </w:rPr>
        <w:lastRenderedPageBreak/>
        <w:t xml:space="preserve">установленным порядком документооборота в нее переносится информация по действующим лицевым счетам с момента их открытия.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Закрытая </w:t>
      </w:r>
      <w:hyperlink w:anchor="P2757" w:history="1">
        <w:r w:rsidRPr="00901E1A">
          <w:rPr>
            <w:rFonts w:ascii="Times New Roman" w:hAnsi="Times New Roman"/>
            <w:sz w:val="24"/>
            <w:szCs w:val="24"/>
            <w:lang w:eastAsia="ru-RU"/>
          </w:rPr>
          <w:t>Книга</w:t>
        </w:r>
      </w:hyperlink>
      <w:r w:rsidRPr="00901E1A">
        <w:rPr>
          <w:rFonts w:ascii="Times New Roman" w:hAnsi="Times New Roman"/>
          <w:sz w:val="24"/>
          <w:szCs w:val="24"/>
          <w:lang w:eastAsia="ru-RU"/>
        </w:rPr>
        <w:t xml:space="preserve"> регистрации лицевых счетов хранится в электронном виде в соответствии с правилами делопроизводства.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 соответствии с установленным Финансовым органом порядком документооборота или требованиями </w:t>
      </w:r>
      <w:hyperlink r:id="rId11" w:history="1">
        <w:r w:rsidRPr="00901E1A">
          <w:rPr>
            <w:rFonts w:ascii="Times New Roman" w:hAnsi="Times New Roman"/>
            <w:sz w:val="24"/>
            <w:szCs w:val="24"/>
            <w:lang w:eastAsia="ru-RU"/>
          </w:rPr>
          <w:t>законодательства</w:t>
        </w:r>
      </w:hyperlink>
      <w:r w:rsidRPr="00901E1A">
        <w:rPr>
          <w:rFonts w:ascii="Times New Roman" w:hAnsi="Times New Roman"/>
          <w:sz w:val="24"/>
          <w:szCs w:val="24"/>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12" w:history="1">
        <w:r w:rsidR="00901E1A" w:rsidRPr="00901E1A">
          <w:rPr>
            <w:rFonts w:ascii="Times New Roman" w:hAnsi="Times New Roman"/>
            <w:sz w:val="24"/>
            <w:szCs w:val="24"/>
            <w:lang w:eastAsia="ru-RU"/>
          </w:rPr>
          <w:t>22</w:t>
        </w:r>
      </w:hyperlink>
      <w:r w:rsidR="00901E1A" w:rsidRPr="00901E1A">
        <w:rPr>
          <w:rFonts w:ascii="Times New Roman" w:hAnsi="Times New Roman"/>
          <w:sz w:val="24"/>
          <w:szCs w:val="24"/>
          <w:lang w:eastAsia="ru-RU"/>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Документы, включенные в дело клиента, хранятся в соответствии с правилами делопроизводства.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901E1A">
          <w:rPr>
            <w:rFonts w:ascii="Times New Roman" w:hAnsi="Times New Roman"/>
            <w:sz w:val="24"/>
            <w:szCs w:val="24"/>
            <w:lang w:eastAsia="ru-RU"/>
          </w:rPr>
          <w:t>законодательства</w:t>
        </w:r>
      </w:hyperlink>
      <w:r w:rsidRPr="00901E1A">
        <w:rPr>
          <w:rFonts w:ascii="Times New Roman" w:hAnsi="Times New Roman"/>
          <w:sz w:val="24"/>
          <w:szCs w:val="24"/>
          <w:lang w:eastAsia="ru-RU"/>
        </w:rPr>
        <w:t xml:space="preserve"> Российской Федерации о защите государственной тайны.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Отдел Финансового органа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Извещение об открытии соответствующего лицевого счета хранится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 xml:space="preserve">Порядок и сроки представления документов, </w:t>
      </w: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необходимых для переоформления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23. Для переоформления соответствующего лицевого счета в случаях, установленных настоящим Порядком, клиент представляет в Финансовый орган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переоформление лицевых счетов может быть составлено единое по всем лицевым счетам, открытым клиенту Финансовым органом.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24. Заполнение Заявления на переоформление лицевых счетов осуществляется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Отделом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заголовочной части формы Заявления на переоформление лицевых счетов клиентом указываются: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дата составления документа, с отражением в кодовой зоне даты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«Наименование клиента</w:t>
      </w:r>
      <w:proofErr w:type="gramStart"/>
      <w:r w:rsidRPr="00901E1A">
        <w:rPr>
          <w:rFonts w:ascii="Times New Roman" w:hAnsi="Times New Roman"/>
          <w:sz w:val="24"/>
          <w:szCs w:val="24"/>
          <w:lang w:eastAsia="ru-RU"/>
        </w:rPr>
        <w:t>»–</w:t>
      </w:r>
      <w:proofErr w:type="gramEnd"/>
      <w:r w:rsidRPr="00901E1A">
        <w:rPr>
          <w:rFonts w:ascii="Times New Roman" w:hAnsi="Times New Roman"/>
          <w:sz w:val="24"/>
          <w:szCs w:val="24"/>
          <w:lang w:eastAsia="ru-RU"/>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«Наименование иного получателя бюджетных средств</w:t>
      </w:r>
      <w:proofErr w:type="gramStart"/>
      <w:r w:rsidRPr="00901E1A">
        <w:rPr>
          <w:rFonts w:ascii="Times New Roman" w:hAnsi="Times New Roman"/>
          <w:sz w:val="24"/>
          <w:szCs w:val="24"/>
          <w:lang w:eastAsia="ru-RU"/>
        </w:rPr>
        <w:t>»–</w:t>
      </w:r>
      <w:proofErr w:type="gramEnd"/>
      <w:r w:rsidRPr="00901E1A">
        <w:rPr>
          <w:rFonts w:ascii="Times New Roman" w:hAnsi="Times New Roman"/>
          <w:sz w:val="24"/>
          <w:szCs w:val="24"/>
          <w:lang w:eastAsia="ru-RU"/>
        </w:rPr>
        <w:t xml:space="preserve">полное наименование иного получателя бюджетных средств в соответствии с полным </w:t>
      </w:r>
      <w:r w:rsidRPr="00901E1A">
        <w:rPr>
          <w:rFonts w:ascii="Times New Roman" w:hAnsi="Times New Roman"/>
          <w:sz w:val="24"/>
          <w:szCs w:val="24"/>
          <w:lang w:eastAsia="ru-RU"/>
        </w:rPr>
        <w:lastRenderedPageBreak/>
        <w:t>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901E1A">
        <w:rPr>
          <w:rFonts w:ascii="Times New Roman" w:hAnsi="Times New Roman"/>
          <w:sz w:val="24"/>
          <w:szCs w:val="24"/>
          <w:lang w:eastAsia="ru-RU"/>
        </w:rPr>
        <w:t>дств в сл</w:t>
      </w:r>
      <w:proofErr w:type="gramEnd"/>
      <w:r w:rsidRPr="00901E1A">
        <w:rPr>
          <w:rFonts w:ascii="Times New Roman" w:hAnsi="Times New Roman"/>
          <w:sz w:val="24"/>
          <w:szCs w:val="24"/>
          <w:lang w:eastAsia="ru-RU"/>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«Финансовый орган»– полное наименование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«Причина переоформления»– причина, по которой должны быть переоформлены лицевые счета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«Документ-основание для переоформления</w:t>
      </w:r>
      <w:proofErr w:type="gramStart"/>
      <w:r w:rsidRPr="00901E1A">
        <w:rPr>
          <w:rFonts w:ascii="Times New Roman" w:hAnsi="Times New Roman"/>
          <w:sz w:val="24"/>
          <w:szCs w:val="24"/>
          <w:lang w:eastAsia="ru-RU"/>
        </w:rPr>
        <w:t>»–</w:t>
      </w:r>
      <w:proofErr w:type="gramEnd"/>
      <w:r w:rsidRPr="00901E1A">
        <w:rPr>
          <w:rFonts w:ascii="Times New Roman" w:hAnsi="Times New Roman"/>
          <w:sz w:val="24"/>
          <w:szCs w:val="24"/>
          <w:lang w:eastAsia="ru-RU"/>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заявительной надписи клиент указывает: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901E1A">
        <w:rPr>
          <w:rFonts w:ascii="Times New Roman" w:hAnsi="Times New Roman"/>
          <w:sz w:val="24"/>
          <w:szCs w:val="24"/>
          <w:lang w:eastAsia="ru-RU"/>
        </w:rPr>
        <w:t>,с</w:t>
      </w:r>
      <w:proofErr w:type="gramEnd"/>
      <w:r w:rsidRPr="00901E1A">
        <w:rPr>
          <w:rFonts w:ascii="Times New Roman" w:hAnsi="Times New Roman"/>
          <w:sz w:val="24"/>
          <w:szCs w:val="24"/>
          <w:lang w:eastAsia="ru-RU"/>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901E1A">
        <w:rPr>
          <w:rFonts w:ascii="Times New Roman" w:hAnsi="Times New Roman"/>
          <w:sz w:val="24"/>
          <w:szCs w:val="24"/>
          <w:lang w:eastAsia="ru-RU"/>
        </w:rPr>
        <w:t>дств в сл</w:t>
      </w:r>
      <w:proofErr w:type="gramEnd"/>
      <w:r w:rsidRPr="00901E1A">
        <w:rPr>
          <w:rFonts w:ascii="Times New Roman" w:hAnsi="Times New Roman"/>
          <w:sz w:val="24"/>
          <w:szCs w:val="24"/>
          <w:lang w:eastAsia="ru-RU"/>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«Наименование иного получателя бюджетных </w:t>
      </w:r>
      <w:proofErr w:type="spellStart"/>
      <w:r w:rsidRPr="00901E1A">
        <w:rPr>
          <w:rFonts w:ascii="Times New Roman" w:hAnsi="Times New Roman"/>
          <w:sz w:val="24"/>
          <w:szCs w:val="24"/>
          <w:lang w:eastAsia="ru-RU"/>
        </w:rPr>
        <w:t>средств</w:t>
      </w:r>
      <w:proofErr w:type="gramStart"/>
      <w:r w:rsidRPr="00901E1A">
        <w:rPr>
          <w:rFonts w:ascii="Times New Roman" w:hAnsi="Times New Roman"/>
          <w:sz w:val="24"/>
          <w:szCs w:val="24"/>
          <w:lang w:eastAsia="ru-RU"/>
        </w:rPr>
        <w:t>»у</w:t>
      </w:r>
      <w:proofErr w:type="gramEnd"/>
      <w:r w:rsidRPr="00901E1A">
        <w:rPr>
          <w:rFonts w:ascii="Times New Roman" w:hAnsi="Times New Roman"/>
          <w:sz w:val="24"/>
          <w:szCs w:val="24"/>
          <w:lang w:eastAsia="ru-RU"/>
        </w:rPr>
        <w:t>казывается</w:t>
      </w:r>
      <w:proofErr w:type="spellEnd"/>
      <w:r w:rsidRPr="00901E1A">
        <w:rPr>
          <w:rFonts w:ascii="Times New Roman" w:hAnsi="Times New Roman"/>
          <w:sz w:val="24"/>
          <w:szCs w:val="24"/>
          <w:lang w:eastAsia="ru-RU"/>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«вид лицевого </w:t>
      </w:r>
      <w:proofErr w:type="spellStart"/>
      <w:r w:rsidRPr="00901E1A">
        <w:rPr>
          <w:rFonts w:ascii="Times New Roman" w:hAnsi="Times New Roman"/>
          <w:sz w:val="24"/>
          <w:szCs w:val="24"/>
          <w:lang w:eastAsia="ru-RU"/>
        </w:rPr>
        <w:t>счета</w:t>
      </w:r>
      <w:proofErr w:type="gramStart"/>
      <w:r w:rsidRPr="00901E1A">
        <w:rPr>
          <w:rFonts w:ascii="Times New Roman" w:hAnsi="Times New Roman"/>
          <w:sz w:val="24"/>
          <w:szCs w:val="24"/>
          <w:lang w:eastAsia="ru-RU"/>
        </w:rPr>
        <w:t>»у</w:t>
      </w:r>
      <w:proofErr w:type="gramEnd"/>
      <w:r w:rsidRPr="00901E1A">
        <w:rPr>
          <w:rFonts w:ascii="Times New Roman" w:hAnsi="Times New Roman"/>
          <w:sz w:val="24"/>
          <w:szCs w:val="24"/>
          <w:lang w:eastAsia="ru-RU"/>
        </w:rPr>
        <w:t>казывается</w:t>
      </w:r>
      <w:proofErr w:type="spellEnd"/>
      <w:r w:rsidRPr="00901E1A">
        <w:rPr>
          <w:rFonts w:ascii="Times New Roman" w:hAnsi="Times New Roman"/>
          <w:sz w:val="24"/>
          <w:szCs w:val="24"/>
          <w:lang w:eastAsia="ru-RU"/>
        </w:rPr>
        <w:t xml:space="preserve">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Заявительная надпись подписывается </w:t>
      </w:r>
      <w:proofErr w:type="spellStart"/>
      <w:r w:rsidRPr="00901E1A">
        <w:rPr>
          <w:rFonts w:ascii="Times New Roman" w:hAnsi="Times New Roman"/>
          <w:sz w:val="24"/>
          <w:szCs w:val="24"/>
          <w:lang w:eastAsia="ru-RU"/>
        </w:rPr>
        <w:t>руководителеми</w:t>
      </w:r>
      <w:proofErr w:type="spellEnd"/>
      <w:r w:rsidRPr="00901E1A">
        <w:rPr>
          <w:rFonts w:ascii="Times New Roman" w:hAnsi="Times New Roman"/>
          <w:sz w:val="24"/>
          <w:szCs w:val="24"/>
          <w:lang w:eastAsia="ru-RU"/>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Отметка Финансового органа о переоформлении лицевых счетов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Отметка Финансового органа о переоформлении лицевых счетов подписывается: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Руководителем Финансового органа (или иным уполномоченным лицом) с указанием расшифровки подписи, содержащей фамилию и инициалы;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 xml:space="preserve">Порядок и сроки проверки Финансовым органом документов, </w:t>
      </w: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необходимых для переоформления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25. Отдел Финансового органа осуществляет проверку реквизитов, предусмотренных </w:t>
      </w:r>
      <w:r w:rsidRPr="00901E1A">
        <w:rPr>
          <w:rFonts w:ascii="Times New Roman" w:hAnsi="Times New Roman"/>
          <w:sz w:val="24"/>
          <w:szCs w:val="24"/>
          <w:lang w:eastAsia="ru-RU"/>
        </w:rPr>
        <w:lastRenderedPageBreak/>
        <w:t>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приеме документов на переоформление соответствующих лицевых счетов клиенту отдел Финансового органа также проверяет: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соответствие формы представленного Заявления на переоформление лицевых счетов форме согласно Приложению № 5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наличие полного пакета документов, необходимых для переоформления соответствующих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Наличие исправлений в представленных в Финансовый орган документах на переоформление лицевых счетов не допускается.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26. Проверка представленных клиентом документов, необходимых для переоформления лицевых счетов, осуществляется отделом Финансового органа в течение пяти рабочих дней после их поступления.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27. Лицевой счет считается переоформленным с момента внесения уполномоченным работником Отдела Финансового органа записи о его переоформлении в </w:t>
      </w:r>
      <w:hyperlink w:anchor="P2757" w:history="1">
        <w:r w:rsidRPr="00901E1A">
          <w:rPr>
            <w:rFonts w:ascii="Times New Roman" w:hAnsi="Times New Roman"/>
            <w:sz w:val="24"/>
            <w:szCs w:val="24"/>
            <w:lang w:eastAsia="ru-RU"/>
          </w:rPr>
          <w:t>Книгу</w:t>
        </w:r>
      </w:hyperlink>
      <w:r w:rsidRPr="00901E1A">
        <w:rPr>
          <w:rFonts w:ascii="Times New Roman" w:hAnsi="Times New Roman"/>
          <w:sz w:val="24"/>
          <w:szCs w:val="24"/>
          <w:lang w:eastAsia="ru-RU"/>
        </w:rPr>
        <w:t xml:space="preserve"> регистрации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графе «</w:t>
      </w:r>
      <w:proofErr w:type="spellStart"/>
      <w:r w:rsidRPr="00901E1A">
        <w:rPr>
          <w:rFonts w:ascii="Times New Roman" w:hAnsi="Times New Roman"/>
          <w:sz w:val="24"/>
          <w:szCs w:val="24"/>
          <w:lang w:eastAsia="ru-RU"/>
        </w:rPr>
        <w:t>Примечание»</w:t>
      </w:r>
      <w:hyperlink w:anchor="P2757" w:history="1">
        <w:r w:rsidRPr="00901E1A">
          <w:rPr>
            <w:rFonts w:ascii="Times New Roman" w:hAnsi="Times New Roman"/>
            <w:sz w:val="24"/>
            <w:szCs w:val="24"/>
            <w:lang w:eastAsia="ru-RU"/>
          </w:rPr>
          <w:t>Книги</w:t>
        </w:r>
        <w:proofErr w:type="spellEnd"/>
      </w:hyperlink>
      <w:r w:rsidRPr="00901E1A">
        <w:rPr>
          <w:rFonts w:ascii="Times New Roman" w:hAnsi="Times New Roman"/>
          <w:sz w:val="24"/>
          <w:szCs w:val="24"/>
          <w:lang w:eastAsia="ru-RU"/>
        </w:rPr>
        <w:t xml:space="preserve"> регистрации лицевых счетов указывается причина переоформления лицевого счета в соответствии с настоящим Порядком.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Проверенные документы, соответствующие установленным пунктом 25 настоящего Порядка требованиям, хранятся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 xml:space="preserve">Порядок и сроки представления документов, </w:t>
      </w:r>
    </w:p>
    <w:p w:rsidR="00901E1A" w:rsidRPr="00901E1A" w:rsidRDefault="00901E1A" w:rsidP="00901E1A">
      <w:pPr>
        <w:widowControl w:val="0"/>
        <w:autoSpaceDE w:val="0"/>
        <w:autoSpaceDN w:val="0"/>
        <w:spacing w:after="0" w:line="240" w:lineRule="auto"/>
        <w:ind w:firstLine="540"/>
        <w:jc w:val="center"/>
        <w:rPr>
          <w:rFonts w:ascii="Times New Roman" w:hAnsi="Times New Roman"/>
          <w:sz w:val="24"/>
          <w:szCs w:val="24"/>
          <w:lang w:eastAsia="ru-RU"/>
        </w:rPr>
      </w:pPr>
      <w:r w:rsidRPr="00901E1A">
        <w:rPr>
          <w:rFonts w:ascii="Times New Roman" w:hAnsi="Times New Roman"/>
          <w:b/>
          <w:sz w:val="24"/>
          <w:szCs w:val="24"/>
          <w:lang w:eastAsia="ru-RU"/>
        </w:rPr>
        <w:t>необходимых для закрытия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Финансовый орган или оформленного уполномоченным работником Отдела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Заявление на закрытие лицевого счета составляется отдельно на закрытие каждого лицевого счета, открытого клиенту Финансовым органом.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29. Заявление на закрытие лицевого счета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закрытие лицевого счета заполняется клиентом (ликвидационной комиссией или уполномоченным работником Отдела Финансового органа) за исключением части «Отметка Финансового органа о закрытии лицевого счета № ______», которая заполняется отделом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наименовании формы Заявления на закрытие лицевого счета указывается номер лицевого счета, подлежащего закрытию.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заголовочной части формы Заявления на закрытие лицевого счета клиентом указываются: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дата составления документа, с отражением в кодовой зоне даты в формате «день, месяц, год» (00.00.0000);</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«Наименование клиента</w:t>
      </w:r>
      <w:proofErr w:type="gramStart"/>
      <w:r w:rsidRPr="00901E1A">
        <w:rPr>
          <w:rFonts w:ascii="Times New Roman" w:hAnsi="Times New Roman"/>
          <w:sz w:val="24"/>
          <w:szCs w:val="24"/>
          <w:lang w:eastAsia="ru-RU"/>
        </w:rPr>
        <w:t>»–</w:t>
      </w:r>
      <w:proofErr w:type="gramEnd"/>
      <w:r w:rsidRPr="00901E1A">
        <w:rPr>
          <w:rFonts w:ascii="Times New Roman" w:hAnsi="Times New Roman"/>
          <w:sz w:val="24"/>
          <w:szCs w:val="24"/>
          <w:lang w:eastAsia="ru-RU"/>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по строке «Наименование иного получателя бюджетных средств»– полное наименование иного получателя бюджетных сре</w:t>
      </w:r>
      <w:proofErr w:type="gramStart"/>
      <w:r w:rsidRPr="00901E1A">
        <w:rPr>
          <w:rFonts w:ascii="Times New Roman" w:hAnsi="Times New Roman"/>
          <w:sz w:val="24"/>
          <w:szCs w:val="24"/>
          <w:lang w:eastAsia="ru-RU"/>
        </w:rPr>
        <w:t>дств в с</w:t>
      </w:r>
      <w:proofErr w:type="gramEnd"/>
      <w:r w:rsidRPr="00901E1A">
        <w:rPr>
          <w:rFonts w:ascii="Times New Roman" w:hAnsi="Times New Roman"/>
          <w:sz w:val="24"/>
          <w:szCs w:val="24"/>
          <w:lang w:eastAsia="ru-RU"/>
        </w:rPr>
        <w:t>оответствии с реестровой записью Сводного реестра, с отражением в кодовой зоне ИНН и КПП;</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w:t>
      </w:r>
      <w:proofErr w:type="gramStart"/>
      <w:r w:rsidRPr="00901E1A">
        <w:rPr>
          <w:rFonts w:ascii="Times New Roman" w:hAnsi="Times New Roman"/>
          <w:sz w:val="24"/>
          <w:szCs w:val="24"/>
          <w:lang w:eastAsia="ru-RU"/>
        </w:rPr>
        <w:t>дств в сл</w:t>
      </w:r>
      <w:proofErr w:type="gramEnd"/>
      <w:r w:rsidRPr="00901E1A">
        <w:rPr>
          <w:rFonts w:ascii="Times New Roman" w:hAnsi="Times New Roman"/>
          <w:sz w:val="24"/>
          <w:szCs w:val="24"/>
          <w:lang w:eastAsia="ru-RU"/>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данная строка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бюджетным (автономным) учреждением;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строке «Финансовый орган»– полное наименование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Содержательная часть Заявления на закрытие лицевого счета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Раздел «Реквизиты для перечисления средств, поступивших после закрытия лицевого счета»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графе 1 указываются реквизиты счета для перечисления средств, поступивших после закрытия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графах 2, 3, 4 указываются соответственно наименование, БИК, корреспондентский счет (единый казначейский счет) банка</w:t>
      </w:r>
      <w:proofErr w:type="gramStart"/>
      <w:r w:rsidRPr="00901E1A">
        <w:rPr>
          <w:rFonts w:ascii="Times New Roman" w:hAnsi="Times New Roman"/>
          <w:sz w:val="24"/>
          <w:szCs w:val="24"/>
          <w:lang w:eastAsia="ru-RU"/>
        </w:rPr>
        <w:t xml:space="preserve"> ,</w:t>
      </w:r>
      <w:proofErr w:type="gramEnd"/>
      <w:r w:rsidRPr="00901E1A">
        <w:rPr>
          <w:rFonts w:ascii="Times New Roman" w:hAnsi="Times New Roman"/>
          <w:sz w:val="24"/>
          <w:szCs w:val="24"/>
          <w:lang w:eastAsia="ru-RU"/>
        </w:rPr>
        <w:t xml:space="preserve"> кредитной организации (органа Федерального казначейства), в котором открыт счет.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901E1A">
        <w:rPr>
          <w:rFonts w:ascii="Times New Roman" w:hAnsi="Times New Roman"/>
          <w:sz w:val="24"/>
          <w:szCs w:val="24"/>
          <w:lang w:eastAsia="ru-RU"/>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Заявление на закрытие лицевого счета подписывается руководителем и главным бухгалтером клиента (уполномоченными руководителем лицами с указанием </w:t>
      </w:r>
      <w:r w:rsidRPr="00901E1A">
        <w:rPr>
          <w:rFonts w:ascii="Times New Roman" w:hAnsi="Times New Roman"/>
          <w:sz w:val="24"/>
          <w:szCs w:val="24"/>
          <w:lang w:eastAsia="ru-RU"/>
        </w:rPr>
        <w:lastRenderedPageBreak/>
        <w:t>должностей), с указанием расшифровок подписей, содержащих фамилии и инициалы, даты подписания Заявления на закрытие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случае оформления Заявления на закрытие лицевого счета уполномоченным работником Отдела Финансового органа Заявление на закрытие лицевого счета в заявительной части руководителем Финансового органа (или иным уполномоченным лицом) не подписывается.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Отметка Финансового органа о закрытии лицевого счета заполняется следующим образом.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Отметка Финансового органа о закрытии лицевого счета подписывается: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Руководителем Финансового органа (или иным уполномоченным лицом) с указанием расшифровки подписи, содержащей фамилию и инициалы;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Порядок и сроки проверки Финансовым органом</w:t>
      </w: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eastAsia="ru-RU"/>
        </w:rPr>
        <w:t>документов, необходимых для закрытия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30. Отдел Финансового органа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приеме документов на закрытие соответствующего лицевого счета клиенту Отдел Финансового органа также проверяет: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соответствие формы представленного Заявления на закрытие лицевого счета форме согласно приложению № 6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наличие полного пакета документов, необходимых для закрытия соответствующего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Наличие исправлений в представленных в Финансовый орган документах на закрытие лицевого счета не допускается.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31. Проверка представленных документов, необходимых для закрытия лицевого счета, осуществляется Отделом Финансового органа в течение пяти рабочих дней после их поступления.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Проверенные документы, соответствующие установленным пунктом 30 настоящего Порядка требованиям, хранятся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32. После закрытия лицевого счета клиента уполномоченный работник Отдела Финансового органа вносит запись о закрытии лицевого счета в Книгу регистрации лицевых счетов.</w:t>
      </w:r>
    </w:p>
    <w:p w:rsidR="00901E1A" w:rsidRPr="00901E1A" w:rsidRDefault="00901E1A" w:rsidP="00901E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 xml:space="preserve">Финансовый орган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Pr="00901E1A">
          <w:rPr>
            <w:rFonts w:ascii="Times New Roman" w:eastAsia="Times New Roman" w:hAnsi="Times New Roman"/>
            <w:sz w:val="24"/>
            <w:szCs w:val="24"/>
            <w:lang w:eastAsia="ru-RU"/>
          </w:rPr>
          <w:t>Извещение</w:t>
        </w:r>
      </w:hyperlink>
      <w:r w:rsidRPr="00901E1A">
        <w:rPr>
          <w:rFonts w:ascii="Times New Roman" w:eastAsia="Times New Roman" w:hAnsi="Times New Roman"/>
          <w:sz w:val="24"/>
          <w:szCs w:val="24"/>
          <w:lang w:eastAsia="ru-RU"/>
        </w:rPr>
        <w:t xml:space="preserve"> о закрытии лицевого счета по форме согласно приложению № 7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отсутствии технической возможности информационного обмена в электронном виде</w:t>
      </w:r>
      <w:proofErr w:type="gramStart"/>
      <w:r w:rsidRPr="00901E1A">
        <w:rPr>
          <w:rFonts w:ascii="Times New Roman" w:hAnsi="Times New Roman"/>
          <w:sz w:val="24"/>
          <w:szCs w:val="24"/>
          <w:lang w:eastAsia="ru-RU"/>
        </w:rPr>
        <w:t xml:space="preserve"> ,</w:t>
      </w:r>
      <w:proofErr w:type="gramEnd"/>
      <w:r w:rsidRPr="00901E1A">
        <w:rPr>
          <w:rFonts w:ascii="Times New Roman" w:hAnsi="Times New Roman"/>
          <w:sz w:val="24"/>
          <w:szCs w:val="24"/>
          <w:lang w:eastAsia="ru-RU"/>
        </w:rPr>
        <w:t>Извещение о закрытии лицевого счета направляется на бумажном носителе.</w:t>
      </w:r>
    </w:p>
    <w:p w:rsidR="00901E1A" w:rsidRPr="00901E1A" w:rsidRDefault="00901E1A" w:rsidP="00901E1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01E1A">
        <w:rPr>
          <w:rFonts w:ascii="Times New Roman" w:eastAsia="Times New Roman" w:hAnsi="Times New Roman"/>
          <w:sz w:val="24"/>
          <w:szCs w:val="24"/>
          <w:lang w:eastAsia="ru-RU"/>
        </w:rPr>
        <w:t>Извещение о закрытии соответствующего лицевого счета хранится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33. Финансовый орган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Копии сообщений, направленных в налоговый орган, хранятся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01E1A" w:rsidRPr="00901E1A" w:rsidRDefault="00901E1A" w:rsidP="00901E1A">
      <w:pPr>
        <w:widowControl w:val="0"/>
        <w:autoSpaceDE w:val="0"/>
        <w:autoSpaceDN w:val="0"/>
        <w:spacing w:after="0" w:line="240" w:lineRule="auto"/>
        <w:ind w:firstLine="567"/>
        <w:jc w:val="both"/>
        <w:rPr>
          <w:rFonts w:ascii="Times New Roman" w:hAnsi="Times New Roman"/>
          <w:sz w:val="24"/>
          <w:szCs w:val="24"/>
          <w:lang w:eastAsia="ru-RU"/>
        </w:rPr>
      </w:pPr>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Особенности открытия лицевых счетов клиентам, </w:t>
      </w:r>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proofErr w:type="gramStart"/>
      <w:r w:rsidRPr="00901E1A">
        <w:rPr>
          <w:rFonts w:ascii="Times New Roman" w:eastAsia="Times New Roman" w:hAnsi="Times New Roman"/>
          <w:b/>
          <w:bCs/>
          <w:sz w:val="24"/>
          <w:szCs w:val="24"/>
          <w:lang w:eastAsia="ru-RU"/>
        </w:rPr>
        <w:t>являющимся участниками бюджетного процесса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Финансовом органе не позднее пятого рабочего дня со дня включения в Сводный реестр.</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Для оформления Разрешения на открытие лицевого счета главный распорядитель (распорядитель)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едставляет в Финансовый орган: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Pr>
          <w:rFonts w:ascii="Times New Roman" w:hAnsi="Times New Roman"/>
          <w:sz w:val="24"/>
          <w:szCs w:val="24"/>
          <w:lang w:eastAsia="ru-RU"/>
        </w:rPr>
        <w:t>Санзяповский</w:t>
      </w:r>
      <w:proofErr w:type="spellEnd"/>
      <w:r>
        <w:rPr>
          <w:rFonts w:ascii="Times New Roman" w:hAnsi="Times New Roman"/>
          <w:sz w:val="24"/>
          <w:szCs w:val="24"/>
          <w:lang w:eastAsia="ru-RU"/>
        </w:rPr>
        <w:t xml:space="preserve"> </w:t>
      </w:r>
      <w:r w:rsidRPr="00901E1A">
        <w:rPr>
          <w:rFonts w:ascii="Times New Roman" w:hAnsi="Times New Roman"/>
          <w:sz w:val="24"/>
          <w:szCs w:val="24"/>
          <w:lang w:eastAsia="ru-RU"/>
        </w:rPr>
        <w:t xml:space="preserve">сельсовет МР </w:t>
      </w:r>
      <w:proofErr w:type="spellStart"/>
      <w:r w:rsidRPr="00901E1A">
        <w:rPr>
          <w:rFonts w:ascii="Times New Roman" w:hAnsi="Times New Roman"/>
          <w:sz w:val="24"/>
          <w:szCs w:val="24"/>
          <w:lang w:eastAsia="ru-RU"/>
        </w:rPr>
        <w:t>Кугарчинский</w:t>
      </w:r>
      <w:proofErr w:type="spellEnd"/>
      <w:r w:rsidRPr="00901E1A">
        <w:rPr>
          <w:rFonts w:ascii="Times New Roman" w:hAnsi="Times New Roman"/>
          <w:sz w:val="24"/>
          <w:szCs w:val="24"/>
          <w:lang w:eastAsia="ru-RU"/>
        </w:rPr>
        <w:t xml:space="preserve"> район Республики Башкортостан через счет, открытый ему в учреждении банка;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заполненный в двух экземплярах бланк Разрешения на открытие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Финансовый орган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органом.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Финансового органа в соответствии с установленным распределением полномочий.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бюджетных сре</w:t>
      </w:r>
      <w:proofErr w:type="gramStart"/>
      <w:r w:rsidRPr="00901E1A">
        <w:rPr>
          <w:rFonts w:ascii="Times New Roman" w:hAnsi="Times New Roman"/>
          <w:sz w:val="24"/>
          <w:szCs w:val="24"/>
          <w:lang w:eastAsia="ru-RU"/>
        </w:rPr>
        <w:t>дств дл</w:t>
      </w:r>
      <w:proofErr w:type="gramEnd"/>
      <w:r w:rsidRPr="00901E1A">
        <w:rPr>
          <w:rFonts w:ascii="Times New Roman" w:hAnsi="Times New Roman"/>
          <w:sz w:val="24"/>
          <w:szCs w:val="24"/>
          <w:lang w:eastAsia="ru-RU"/>
        </w:rPr>
        <w:t>я последующего представления в Финансовый орган.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органе.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901E1A">
        <w:rPr>
          <w:rFonts w:ascii="Times New Roman" w:hAnsi="Times New Roman"/>
          <w:sz w:val="24"/>
          <w:szCs w:val="24"/>
          <w:lang w:eastAsia="ru-RU"/>
        </w:rPr>
        <w:t>дств с с</w:t>
      </w:r>
      <w:proofErr w:type="gramEnd"/>
      <w:r w:rsidRPr="00901E1A">
        <w:rPr>
          <w:rFonts w:ascii="Times New Roman" w:hAnsi="Times New Roman"/>
          <w:sz w:val="24"/>
          <w:szCs w:val="24"/>
          <w:lang w:eastAsia="ru-RU"/>
        </w:rPr>
        <w:t>опроводительным письмом, содержащим обоснование причин возврата.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901E1A" w:rsidRPr="00901E1A" w:rsidRDefault="00901E1A" w:rsidP="00901E1A">
      <w:pPr>
        <w:widowControl w:val="0"/>
        <w:autoSpaceDE w:val="0"/>
        <w:autoSpaceDN w:val="0"/>
        <w:spacing w:after="0" w:line="240" w:lineRule="auto"/>
        <w:ind w:firstLine="539"/>
        <w:jc w:val="both"/>
        <w:rPr>
          <w:rFonts w:ascii="Times New Roman" w:hAnsi="Times New Roman"/>
          <w:sz w:val="24"/>
          <w:szCs w:val="24"/>
          <w:lang w:eastAsia="ru-RU"/>
        </w:rPr>
      </w:pPr>
      <w:r w:rsidRPr="00901E1A">
        <w:rPr>
          <w:rFonts w:ascii="Times New Roman" w:hAnsi="Times New Roman"/>
          <w:sz w:val="24"/>
          <w:szCs w:val="24"/>
          <w:lang w:eastAsia="ru-RU"/>
        </w:rPr>
        <w:t xml:space="preserve">37. </w:t>
      </w:r>
      <w:proofErr w:type="gramStart"/>
      <w:r w:rsidRPr="00901E1A">
        <w:rPr>
          <w:rFonts w:ascii="Times New Roman" w:hAnsi="Times New Roman"/>
          <w:sz w:val="24"/>
          <w:szCs w:val="24"/>
          <w:lang w:eastAsia="ru-RU"/>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901E1A">
        <w:rPr>
          <w:rFonts w:ascii="Times New Roman" w:hAnsi="Times New Roman"/>
          <w:sz w:val="24"/>
          <w:szCs w:val="24"/>
          <w:lang w:eastAsia="ru-RU"/>
        </w:rPr>
        <w:t>неучастник</w:t>
      </w:r>
      <w:proofErr w:type="spellEnd"/>
      <w:r w:rsidRPr="00901E1A">
        <w:rPr>
          <w:rFonts w:ascii="Times New Roman" w:hAnsi="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Финансовый орган копию документа о передаче </w:t>
      </w:r>
      <w:r w:rsidRPr="00901E1A">
        <w:rPr>
          <w:rFonts w:ascii="Times New Roman" w:hAnsi="Times New Roman"/>
          <w:sz w:val="24"/>
          <w:szCs w:val="24"/>
          <w:lang w:eastAsia="ru-RU"/>
        </w:rPr>
        <w:lastRenderedPageBreak/>
        <w:t>бюджетных полномочий, заверенную получателем бюджетных средств, передающим свои</w:t>
      </w:r>
      <w:proofErr w:type="gramEnd"/>
      <w:r w:rsidRPr="00901E1A">
        <w:rPr>
          <w:rFonts w:ascii="Times New Roman" w:hAnsi="Times New Roman"/>
          <w:sz w:val="24"/>
          <w:szCs w:val="24"/>
          <w:lang w:eastAsia="ru-RU"/>
        </w:rPr>
        <w:t xml:space="preserve"> бюджетные полномочия, либо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39. </w:t>
      </w:r>
      <w:proofErr w:type="gramStart"/>
      <w:r w:rsidRPr="00901E1A">
        <w:rPr>
          <w:rFonts w:ascii="Times New Roman" w:hAnsi="Times New Roman"/>
          <w:sz w:val="24"/>
          <w:szCs w:val="24"/>
          <w:lang w:eastAsia="ru-RU"/>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901E1A">
        <w:rPr>
          <w:rFonts w:ascii="Times New Roman" w:hAnsi="Times New Roman"/>
          <w:sz w:val="24"/>
          <w:szCs w:val="24"/>
          <w:lang w:eastAsia="ru-RU"/>
        </w:rPr>
        <w:t xml:space="preserve"> </w:t>
      </w:r>
      <w:proofErr w:type="gramStart"/>
      <w:r w:rsidRPr="00901E1A">
        <w:rPr>
          <w:rFonts w:ascii="Times New Roman" w:hAnsi="Times New Roman"/>
          <w:sz w:val="24"/>
          <w:szCs w:val="24"/>
          <w:lang w:eastAsia="ru-RU"/>
        </w:rPr>
        <w:t>подписях</w:t>
      </w:r>
      <w:proofErr w:type="gramEnd"/>
      <w:r w:rsidRPr="00901E1A">
        <w:rPr>
          <w:rFonts w:ascii="Times New Roman" w:hAnsi="Times New Roman"/>
          <w:sz w:val="24"/>
          <w:szCs w:val="24"/>
          <w:lang w:eastAsia="ru-RU"/>
        </w:rPr>
        <w:t xml:space="preserve"> указанных лиц на лицевой стороне Карточки образцов подписей. </w:t>
      </w:r>
      <w:proofErr w:type="gramStart"/>
      <w:r w:rsidRPr="00901E1A">
        <w:rPr>
          <w:rFonts w:ascii="Times New Roman" w:hAnsi="Times New Roman"/>
          <w:sz w:val="24"/>
          <w:szCs w:val="24"/>
          <w:lang w:eastAsia="ru-RU"/>
        </w:rPr>
        <w:t>Заверения Карточки</w:t>
      </w:r>
      <w:proofErr w:type="gramEnd"/>
      <w:r w:rsidRPr="00901E1A">
        <w:rPr>
          <w:rFonts w:ascii="Times New Roman" w:hAnsi="Times New Roman"/>
          <w:sz w:val="24"/>
          <w:szCs w:val="24"/>
          <w:lang w:eastAsia="ru-RU"/>
        </w:rPr>
        <w:t xml:space="preserve"> образцов подписей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901E1A">
        <w:rPr>
          <w:rFonts w:ascii="Times New Roman" w:hAnsi="Times New Roman"/>
          <w:sz w:val="24"/>
          <w:szCs w:val="24"/>
          <w:lang w:eastAsia="ru-RU"/>
        </w:rPr>
        <w:t xml:space="preserve"> </w:t>
      </w:r>
      <w:proofErr w:type="gramStart"/>
      <w:r w:rsidRPr="00901E1A">
        <w:rPr>
          <w:rFonts w:ascii="Times New Roman" w:hAnsi="Times New Roman"/>
          <w:sz w:val="24"/>
          <w:szCs w:val="24"/>
          <w:lang w:eastAsia="ru-RU"/>
        </w:rPr>
        <w:t>Заверения Карточки</w:t>
      </w:r>
      <w:proofErr w:type="gramEnd"/>
      <w:r w:rsidRPr="00901E1A">
        <w:rPr>
          <w:rFonts w:ascii="Times New Roman" w:hAnsi="Times New Roman"/>
          <w:sz w:val="24"/>
          <w:szCs w:val="24"/>
          <w:lang w:eastAsia="ru-RU"/>
        </w:rPr>
        <w:t xml:space="preserve"> образцов подписей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901E1A">
        <w:rPr>
          <w:rFonts w:ascii="Times New Roman" w:hAnsi="Times New Roman"/>
          <w:sz w:val="24"/>
          <w:szCs w:val="24"/>
          <w:lang w:eastAsia="ru-RU"/>
        </w:rPr>
        <w:t>Заверения Карточки</w:t>
      </w:r>
      <w:proofErr w:type="gramEnd"/>
      <w:r w:rsidRPr="00901E1A">
        <w:rPr>
          <w:rFonts w:ascii="Times New Roman" w:hAnsi="Times New Roman"/>
          <w:sz w:val="24"/>
          <w:szCs w:val="24"/>
          <w:lang w:eastAsia="ru-RU"/>
        </w:rPr>
        <w:t xml:space="preserve"> образцов подписей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901E1A">
        <w:rPr>
          <w:rFonts w:ascii="Times New Roman" w:hAnsi="Times New Roman"/>
          <w:sz w:val="24"/>
          <w:szCs w:val="24"/>
          <w:lang w:eastAsia="ru-RU"/>
        </w:rPr>
        <w:t xml:space="preserve"> печати на подписи вышеуказанного лица или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w:t>
      </w:r>
      <w:r w:rsidRPr="00901E1A">
        <w:rPr>
          <w:rFonts w:ascii="Times New Roman" w:hAnsi="Times New Roman"/>
          <w:sz w:val="24"/>
          <w:szCs w:val="24"/>
          <w:lang w:eastAsia="ru-RU"/>
        </w:rPr>
        <w:lastRenderedPageBreak/>
        <w:t>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901E1A">
        <w:rPr>
          <w:rFonts w:ascii="Times New Roman" w:hAnsi="Times New Roman"/>
          <w:sz w:val="24"/>
          <w:szCs w:val="24"/>
          <w:lang w:eastAsia="ru-RU"/>
        </w:rPr>
        <w:t>) получателя бюджетных средств, передающего свои бюджетные полномочия, и оттиском печати на подписи указанного лица или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органом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41. </w:t>
      </w:r>
      <w:proofErr w:type="gramStart"/>
      <w:r w:rsidRPr="00901E1A">
        <w:rPr>
          <w:rFonts w:ascii="Times New Roman" w:hAnsi="Times New Roman"/>
          <w:sz w:val="24"/>
          <w:szCs w:val="24"/>
          <w:lang w:eastAsia="ru-RU"/>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Финансового органа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42. Лицевому счету присваивается номер, который указывается </w:t>
      </w:r>
      <w:proofErr w:type="gramStart"/>
      <w:r w:rsidRPr="00901E1A">
        <w:rPr>
          <w:rFonts w:ascii="Times New Roman" w:hAnsi="Times New Roman"/>
          <w:sz w:val="24"/>
          <w:szCs w:val="24"/>
          <w:lang w:eastAsia="ru-RU"/>
        </w:rPr>
        <w:t>в</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Выписке из лицевого счета главного распорядителя (распорядителя) бюджетных средств по форме согласно приложению № 9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Выписке из лицевого счета главного </w:t>
      </w:r>
      <w:proofErr w:type="gramStart"/>
      <w:r w:rsidRPr="00901E1A">
        <w:rPr>
          <w:rFonts w:ascii="Times New Roman" w:hAnsi="Times New Roman"/>
          <w:sz w:val="24"/>
          <w:szCs w:val="24"/>
          <w:lang w:eastAsia="ru-RU"/>
        </w:rPr>
        <w:t>администратора источников финансирования дефицита бюджета</w:t>
      </w:r>
      <w:proofErr w:type="gramEnd"/>
      <w:r w:rsidRPr="00901E1A">
        <w:rPr>
          <w:rFonts w:ascii="Times New Roman" w:hAnsi="Times New Roman"/>
          <w:sz w:val="24"/>
          <w:szCs w:val="24"/>
          <w:lang w:eastAsia="ru-RU"/>
        </w:rPr>
        <w:t xml:space="preserve"> по форме согласно приложению № 12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Выписке из лицевого счета </w:t>
      </w:r>
      <w:proofErr w:type="gramStart"/>
      <w:r w:rsidRPr="00901E1A">
        <w:rPr>
          <w:rFonts w:ascii="Times New Roman" w:hAnsi="Times New Roman"/>
          <w:sz w:val="24"/>
          <w:szCs w:val="24"/>
          <w:lang w:eastAsia="ru-RU"/>
        </w:rPr>
        <w:t>администратора источников финансирования дефицита бюджета</w:t>
      </w:r>
      <w:proofErr w:type="gramEnd"/>
      <w:r w:rsidRPr="00901E1A">
        <w:rPr>
          <w:rFonts w:ascii="Times New Roman" w:hAnsi="Times New Roman"/>
          <w:sz w:val="24"/>
          <w:szCs w:val="24"/>
          <w:lang w:eastAsia="ru-RU"/>
        </w:rPr>
        <w:t xml:space="preserve"> по форме согласно приложению № 13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Выписке из лицевого счета иного получателя бюджетных средств по форме согласно приложению № 14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Выписка из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едставляется по форме Выписки из лицевого счета получателя.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Указанные Выписки из соответствующих лицевых счетов подлежат представлению </w:t>
      </w:r>
      <w:r w:rsidRPr="00901E1A">
        <w:rPr>
          <w:rFonts w:ascii="Times New Roman" w:hAnsi="Times New Roman"/>
          <w:sz w:val="24"/>
          <w:szCs w:val="24"/>
          <w:lang w:eastAsia="ru-RU"/>
        </w:rPr>
        <w:lastRenderedPageBreak/>
        <w:t>клиенту не позднее следующего рабочего дня после открытия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этом содержательная часть Выписки из соответствующего лицевого счета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43.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Копии сообщений об открытии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хр</w:t>
      </w:r>
      <w:proofErr w:type="gramEnd"/>
      <w:r w:rsidRPr="00901E1A">
        <w:rPr>
          <w:rFonts w:ascii="Times New Roman" w:hAnsi="Times New Roman"/>
          <w:sz w:val="24"/>
          <w:szCs w:val="24"/>
          <w:lang w:eastAsia="ru-RU"/>
        </w:rPr>
        <w:t>анятся в деле клиента.</w:t>
      </w:r>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bookmarkStart w:id="2" w:name="P194"/>
      <w:bookmarkStart w:id="3" w:name="P198"/>
      <w:bookmarkStart w:id="4" w:name="P223"/>
      <w:bookmarkEnd w:id="2"/>
      <w:bookmarkEnd w:id="3"/>
      <w:bookmarkEnd w:id="4"/>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Особенности переоформления лицевых счетов клиентам,</w:t>
      </w:r>
    </w:p>
    <w:p w:rsidR="00901E1A" w:rsidRPr="00901E1A" w:rsidRDefault="00901E1A" w:rsidP="00901E1A">
      <w:pPr>
        <w:autoSpaceDE w:val="0"/>
        <w:autoSpaceDN w:val="0"/>
        <w:adjustRightInd w:val="0"/>
        <w:spacing w:after="0" w:line="240" w:lineRule="auto"/>
        <w:jc w:val="center"/>
        <w:rPr>
          <w:rFonts w:ascii="Times New Roman" w:eastAsia="Times New Roman" w:hAnsi="Times New Roman"/>
          <w:b/>
          <w:bCs/>
          <w:sz w:val="24"/>
          <w:szCs w:val="24"/>
          <w:lang w:eastAsia="ru-RU"/>
        </w:rPr>
      </w:pPr>
      <w:proofErr w:type="gramStart"/>
      <w:r w:rsidRPr="00901E1A">
        <w:rPr>
          <w:rFonts w:ascii="Times New Roman" w:eastAsia="Times New Roman" w:hAnsi="Times New Roman"/>
          <w:b/>
          <w:bCs/>
          <w:sz w:val="24"/>
          <w:szCs w:val="24"/>
          <w:lang w:eastAsia="ru-RU"/>
        </w:rPr>
        <w:t>являющимся участниками бюджетного процесса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44. Переоформление лицевых счетов клиентам - участникам бюджетного процесса осуществляется на основании </w:t>
      </w:r>
      <w:hyperlink w:anchor="P2822" w:history="1">
        <w:r w:rsidRPr="00901E1A">
          <w:rPr>
            <w:rFonts w:ascii="Times New Roman" w:hAnsi="Times New Roman"/>
            <w:sz w:val="24"/>
            <w:szCs w:val="24"/>
            <w:lang w:eastAsia="ru-RU"/>
          </w:rPr>
          <w:t>Заявления</w:t>
        </w:r>
      </w:hyperlink>
      <w:r w:rsidRPr="00901E1A">
        <w:rPr>
          <w:rFonts w:ascii="Times New Roman" w:hAnsi="Times New Roman"/>
          <w:sz w:val="24"/>
          <w:szCs w:val="24"/>
          <w:lang w:eastAsia="ru-RU"/>
        </w:rPr>
        <w:t xml:space="preserve"> на переоформление лицевых счетов, соответствующего требованиям, установленным пунктом 24 настоящего Порядка, в случае: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изменения структуры номеров лицевых счетов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901E1A">
        <w:rPr>
          <w:rFonts w:ascii="Times New Roman" w:hAnsi="Times New Roman"/>
          <w:sz w:val="24"/>
          <w:szCs w:val="24"/>
          <w:lang w:eastAsia="ru-RU"/>
        </w:rPr>
        <w:t>изменения структуры номеров лицевых счетов клиента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46. Клиент обязан не позднее пятого рабочего дня со дня внесения изменений в Сводный реестр представить в Финансовый орган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При изменении полного наименования получателя бюджетных средств, бюджетного (автономного) учреждения,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Финансовый орган получателем бюджетных средств, бюджетным (автономным) учреждением,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w:t>
      </w:r>
      <w:proofErr w:type="gramEnd"/>
      <w:r w:rsidRPr="00901E1A">
        <w:rPr>
          <w:rFonts w:ascii="Times New Roman" w:hAnsi="Times New Roman"/>
          <w:sz w:val="24"/>
          <w:szCs w:val="24"/>
          <w:lang w:eastAsia="ru-RU"/>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Финансовый орган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47. </w:t>
      </w:r>
      <w:proofErr w:type="gramStart"/>
      <w:r w:rsidRPr="00901E1A">
        <w:rPr>
          <w:rFonts w:ascii="Times New Roman" w:hAnsi="Times New Roman"/>
          <w:sz w:val="24"/>
          <w:szCs w:val="24"/>
          <w:lang w:eastAsia="ru-RU"/>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 xml:space="preserve">48. В случае </w:t>
      </w:r>
      <w:proofErr w:type="gramStart"/>
      <w:r w:rsidRPr="00901E1A">
        <w:rPr>
          <w:rFonts w:ascii="Times New Roman" w:hAnsi="Times New Roman"/>
          <w:sz w:val="24"/>
          <w:szCs w:val="24"/>
          <w:lang w:eastAsia="ru-RU"/>
        </w:rPr>
        <w:t>изменения структуры номеров лицевых счетов клиента</w:t>
      </w:r>
      <w:proofErr w:type="gramEnd"/>
      <w:r w:rsidRPr="00901E1A">
        <w:rPr>
          <w:rFonts w:ascii="Times New Roman" w:hAnsi="Times New Roman"/>
          <w:sz w:val="24"/>
          <w:szCs w:val="24"/>
          <w:lang w:eastAsia="ru-RU"/>
        </w:rPr>
        <w:t xml:space="preserve">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органа с указанием даты изменения.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49. Финансовый орган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приеме Карточки образцов подписей Финансовым органом также проверяется соответствие формы представленной Карточки образцов подписей форме согласно приложению № 2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51. Переоформление соответствующих лицевых счетов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52.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Копии сообщений о переоформлении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хр</w:t>
      </w:r>
      <w:proofErr w:type="gramEnd"/>
      <w:r w:rsidRPr="00901E1A">
        <w:rPr>
          <w:rFonts w:ascii="Times New Roman" w:hAnsi="Times New Roman"/>
          <w:sz w:val="24"/>
          <w:szCs w:val="24"/>
          <w:lang w:eastAsia="ru-RU"/>
        </w:rPr>
        <w:t>анятся в деле клиента.</w:t>
      </w:r>
    </w:p>
    <w:p w:rsidR="00901E1A" w:rsidRPr="00901E1A" w:rsidRDefault="00901E1A" w:rsidP="00901E1A">
      <w:pPr>
        <w:widowControl w:val="0"/>
        <w:autoSpaceDE w:val="0"/>
        <w:autoSpaceDN w:val="0"/>
        <w:spacing w:after="0" w:line="240" w:lineRule="auto"/>
        <w:jc w:val="both"/>
        <w:rPr>
          <w:rFonts w:ascii="Times New Roman" w:hAnsi="Times New Roman"/>
          <w:sz w:val="24"/>
          <w:szCs w:val="24"/>
          <w:lang w:eastAsia="ru-RU"/>
        </w:rPr>
      </w:pPr>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Особенности закрытия лицевых счетов клиентам, </w:t>
      </w:r>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proofErr w:type="gramStart"/>
      <w:r w:rsidRPr="00901E1A">
        <w:rPr>
          <w:rFonts w:ascii="Times New Roman" w:eastAsia="Times New Roman" w:hAnsi="Times New Roman"/>
          <w:b/>
          <w:bCs/>
          <w:sz w:val="24"/>
          <w:szCs w:val="24"/>
          <w:lang w:eastAsia="ru-RU"/>
        </w:rPr>
        <w:t>являющимся участниками бюджетного процесса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53. Закрытие лицевых счетов клиентам - участникам бюджетного процесса осуществляется на основании </w:t>
      </w:r>
      <w:hyperlink w:anchor="P2915" w:history="1">
        <w:r w:rsidRPr="00901E1A">
          <w:rPr>
            <w:rFonts w:ascii="Times New Roman" w:hAnsi="Times New Roman"/>
            <w:sz w:val="24"/>
            <w:szCs w:val="24"/>
            <w:lang w:eastAsia="ru-RU"/>
          </w:rPr>
          <w:t>Заявления</w:t>
        </w:r>
      </w:hyperlink>
      <w:r w:rsidRPr="00901E1A">
        <w:rPr>
          <w:rFonts w:ascii="Times New Roman" w:hAnsi="Times New Roman"/>
          <w:sz w:val="24"/>
          <w:szCs w:val="24"/>
          <w:lang w:eastAsia="ru-RU"/>
        </w:rPr>
        <w:t xml:space="preserve"> на закрытие лицевого счета, соответствующего требованиям, установленным пунктом 29 настоящего Порядка, в связи </w:t>
      </w:r>
      <w:proofErr w:type="gramStart"/>
      <w:r w:rsidRPr="00901E1A">
        <w:rPr>
          <w:rFonts w:ascii="Times New Roman" w:hAnsi="Times New Roman"/>
          <w:sz w:val="24"/>
          <w:szCs w:val="24"/>
          <w:lang w:eastAsia="ru-RU"/>
        </w:rPr>
        <w:t>с</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реорганизацией (ликвидацией)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отменой бюджетных полномочий клиента для отражения операций, по выполнению которых открывался лицевой счет;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изменением типа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г) изменением подведомственности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д) в иных случаях, предусмотренных бюджетным законодательством Российской Федерации и Республики Башкортостан.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54. </w:t>
      </w:r>
      <w:proofErr w:type="gramStart"/>
      <w:r w:rsidRPr="00901E1A">
        <w:rPr>
          <w:rFonts w:ascii="Times New Roman" w:hAnsi="Times New Roman"/>
          <w:sz w:val="24"/>
          <w:szCs w:val="24"/>
          <w:lang w:eastAsia="ru-RU"/>
        </w:rPr>
        <w:t xml:space="preserve">При реорганизации получателя бюджетных средств, бюджетного (автономного) учреждения,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Финансовый орган получателем бюджетных средств, бюджетным (автономным) учреждением,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(за </w:t>
      </w:r>
      <w:r w:rsidRPr="00901E1A">
        <w:rPr>
          <w:rFonts w:ascii="Times New Roman" w:hAnsi="Times New Roman"/>
          <w:sz w:val="24"/>
          <w:szCs w:val="24"/>
          <w:lang w:eastAsia="ru-RU"/>
        </w:rPr>
        <w:lastRenderedPageBreak/>
        <w:t>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901E1A">
        <w:rPr>
          <w:rFonts w:ascii="Times New Roman" w:hAnsi="Times New Roman"/>
          <w:sz w:val="24"/>
          <w:szCs w:val="24"/>
          <w:lang w:eastAsia="ru-RU"/>
        </w:rPr>
        <w:t xml:space="preserve"> передаче полномочий, </w:t>
      </w:r>
      <w:proofErr w:type="gramStart"/>
      <w:r w:rsidRPr="00901E1A">
        <w:rPr>
          <w:rFonts w:ascii="Times New Roman" w:hAnsi="Times New Roman"/>
          <w:sz w:val="24"/>
          <w:szCs w:val="24"/>
          <w:lang w:eastAsia="ru-RU"/>
        </w:rPr>
        <w:t>заверенная</w:t>
      </w:r>
      <w:proofErr w:type="gramEnd"/>
      <w:r w:rsidRPr="00901E1A">
        <w:rPr>
          <w:rFonts w:ascii="Times New Roman" w:hAnsi="Times New Roman"/>
          <w:sz w:val="24"/>
          <w:szCs w:val="24"/>
          <w:lang w:eastAsia="ru-RU"/>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01E1A">
          <w:rPr>
            <w:rFonts w:ascii="Times New Roman" w:hAnsi="Times New Roman"/>
            <w:sz w:val="24"/>
            <w:szCs w:val="24"/>
            <w:lang w:eastAsia="ru-RU"/>
          </w:rPr>
          <w:t>Заявления</w:t>
        </w:r>
      </w:hyperlink>
      <w:r w:rsidRPr="00901E1A">
        <w:rPr>
          <w:rFonts w:ascii="Times New Roman" w:hAnsi="Times New Roman"/>
          <w:sz w:val="24"/>
          <w:szCs w:val="24"/>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56. Закрытие лицевых счетов клиента осуществляется после внесения соответствующих изменений в Сводный реестр.</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57. При реорганизации (ликвидации) клиента в Финансовый орган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901E1A">
        <w:rPr>
          <w:rFonts w:ascii="Times New Roman" w:hAnsi="Times New Roman"/>
          <w:sz w:val="24"/>
          <w:szCs w:val="24"/>
          <w:lang w:eastAsia="ru-RU"/>
        </w:rPr>
        <w:t>)и</w:t>
      </w:r>
      <w:proofErr w:type="gramEnd"/>
      <w:r w:rsidRPr="00901E1A">
        <w:rPr>
          <w:rFonts w:ascii="Times New Roman" w:hAnsi="Times New Roman"/>
          <w:sz w:val="24"/>
          <w:szCs w:val="24"/>
          <w:lang w:eastAsia="ru-RU"/>
        </w:rPr>
        <w:t xml:space="preserve"> заверенная </w:t>
      </w:r>
      <w:hyperlink w:anchor="P1278" w:history="1">
        <w:r w:rsidRPr="00901E1A">
          <w:rPr>
            <w:rFonts w:ascii="Times New Roman" w:hAnsi="Times New Roman"/>
            <w:sz w:val="24"/>
            <w:szCs w:val="24"/>
            <w:lang w:eastAsia="ru-RU"/>
          </w:rPr>
          <w:t>Карточка</w:t>
        </w:r>
      </w:hyperlink>
      <w:r w:rsidRPr="00901E1A">
        <w:rPr>
          <w:rFonts w:ascii="Times New Roman" w:hAnsi="Times New Roman"/>
          <w:sz w:val="24"/>
          <w:szCs w:val="24"/>
          <w:lang w:eastAsia="ru-RU"/>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этом </w:t>
      </w:r>
      <w:proofErr w:type="gramStart"/>
      <w:r w:rsidRPr="00901E1A">
        <w:rPr>
          <w:rFonts w:ascii="Times New Roman" w:hAnsi="Times New Roman"/>
          <w:sz w:val="24"/>
          <w:szCs w:val="24"/>
          <w:lang w:eastAsia="ru-RU"/>
        </w:rPr>
        <w:t>заверения копии</w:t>
      </w:r>
      <w:proofErr w:type="gramEnd"/>
      <w:r w:rsidRPr="00901E1A">
        <w:rPr>
          <w:rFonts w:ascii="Times New Roman" w:hAnsi="Times New Roman"/>
          <w:sz w:val="24"/>
          <w:szCs w:val="24"/>
          <w:lang w:eastAsia="ru-RU"/>
        </w:rPr>
        <w:t xml:space="preserve"> документа о реорганизации (ликвидации) клиента и о назначении ликвидационной комиссии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завершении работы ликвидационной комиссии </w:t>
      </w:r>
      <w:hyperlink w:anchor="P1490" w:history="1">
        <w:r w:rsidRPr="00901E1A">
          <w:rPr>
            <w:rFonts w:ascii="Times New Roman" w:hAnsi="Times New Roman"/>
            <w:sz w:val="24"/>
            <w:szCs w:val="24"/>
            <w:lang w:eastAsia="ru-RU"/>
          </w:rPr>
          <w:t>Заявление</w:t>
        </w:r>
      </w:hyperlink>
      <w:r w:rsidRPr="00901E1A">
        <w:rPr>
          <w:rFonts w:ascii="Times New Roman" w:hAnsi="Times New Roman"/>
          <w:sz w:val="24"/>
          <w:szCs w:val="24"/>
          <w:lang w:eastAsia="ru-RU"/>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58. При изменении типа учреждения в Финансовый орган клиентом представляется копия документа об изменении типа учреждения. При этом </w:t>
      </w:r>
      <w:proofErr w:type="gramStart"/>
      <w:r w:rsidRPr="00901E1A">
        <w:rPr>
          <w:rFonts w:ascii="Times New Roman" w:hAnsi="Times New Roman"/>
          <w:sz w:val="24"/>
          <w:szCs w:val="24"/>
          <w:lang w:eastAsia="ru-RU"/>
        </w:rPr>
        <w:t>заверения копии</w:t>
      </w:r>
      <w:proofErr w:type="gramEnd"/>
      <w:r w:rsidRPr="00901E1A">
        <w:rPr>
          <w:rFonts w:ascii="Times New Roman" w:hAnsi="Times New Roman"/>
          <w:sz w:val="24"/>
          <w:szCs w:val="24"/>
          <w:lang w:eastAsia="ru-RU"/>
        </w:rPr>
        <w:t xml:space="preserve"> указанного документа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59. </w:t>
      </w:r>
      <w:proofErr w:type="gramStart"/>
      <w:r w:rsidRPr="00901E1A">
        <w:rPr>
          <w:rFonts w:ascii="Times New Roman" w:hAnsi="Times New Roman"/>
          <w:sz w:val="24"/>
          <w:szCs w:val="24"/>
          <w:lang w:eastAsia="ru-RU"/>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Финансовый орган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Сверка показателей осуществляется путем предоставления клиенту: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 xml:space="preserve">Отчета о состоянии лицевого </w:t>
      </w:r>
      <w:proofErr w:type="gramStart"/>
      <w:r w:rsidRPr="00901E1A">
        <w:rPr>
          <w:rFonts w:ascii="Times New Roman" w:hAnsi="Times New Roman"/>
          <w:sz w:val="24"/>
          <w:szCs w:val="24"/>
          <w:lang w:eastAsia="ru-RU"/>
        </w:rPr>
        <w:t>счета главного администратора источников финансирования дефицита бюджета</w:t>
      </w:r>
      <w:proofErr w:type="gramEnd"/>
      <w:r w:rsidRPr="00901E1A">
        <w:rPr>
          <w:rFonts w:ascii="Times New Roman" w:hAnsi="Times New Roman"/>
          <w:sz w:val="24"/>
          <w:szCs w:val="24"/>
          <w:lang w:eastAsia="ru-RU"/>
        </w:rPr>
        <w:t xml:space="preserve"> по форме согласно приложению № 18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Отчета о состоянии лицевого </w:t>
      </w:r>
      <w:proofErr w:type="gramStart"/>
      <w:r w:rsidRPr="00901E1A">
        <w:rPr>
          <w:rFonts w:ascii="Times New Roman" w:hAnsi="Times New Roman"/>
          <w:sz w:val="24"/>
          <w:szCs w:val="24"/>
          <w:lang w:eastAsia="ru-RU"/>
        </w:rPr>
        <w:t>счета администратора источников финансирования дефицита бюджета</w:t>
      </w:r>
      <w:proofErr w:type="gramEnd"/>
      <w:r w:rsidRPr="00901E1A">
        <w:rPr>
          <w:rFonts w:ascii="Times New Roman" w:hAnsi="Times New Roman"/>
          <w:sz w:val="24"/>
          <w:szCs w:val="24"/>
          <w:lang w:eastAsia="ru-RU"/>
        </w:rPr>
        <w:t xml:space="preserve"> по форме согласно приложению № 19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Отчета о состоянии лицевого счета иного получателя бюджетных средств по форме согласно приложению № 20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едоставляется по форме Отчета о состоянии лицевого счета получателя.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62. Лицевые счета клиентов закрываются при отсутствии учтенных показателей.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bookmarkStart w:id="5" w:name="P422"/>
      <w:bookmarkEnd w:id="5"/>
      <w:r w:rsidRPr="00901E1A">
        <w:rPr>
          <w:rFonts w:ascii="Times New Roman" w:hAnsi="Times New Roman"/>
          <w:sz w:val="24"/>
          <w:szCs w:val="24"/>
          <w:lang w:eastAsia="ru-RU"/>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w:anchor="P2915" w:history="1">
        <w:r w:rsidR="00901E1A" w:rsidRPr="00901E1A">
          <w:rPr>
            <w:rFonts w:ascii="Times New Roman" w:hAnsi="Times New Roman"/>
            <w:sz w:val="24"/>
            <w:szCs w:val="24"/>
            <w:lang w:eastAsia="ru-RU"/>
          </w:rPr>
          <w:t>Заявление</w:t>
        </w:r>
      </w:hyperlink>
      <w:r w:rsidR="00901E1A" w:rsidRPr="00901E1A">
        <w:rPr>
          <w:rFonts w:ascii="Times New Roman" w:hAnsi="Times New Roman"/>
          <w:sz w:val="24"/>
          <w:szCs w:val="24"/>
          <w:lang w:eastAsia="ru-RU"/>
        </w:rPr>
        <w:t xml:space="preserve">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хранятся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Финансовый орган вместе с </w:t>
      </w:r>
      <w:hyperlink w:anchor="P2915" w:history="1">
        <w:r w:rsidRPr="00901E1A">
          <w:rPr>
            <w:rFonts w:ascii="Times New Roman" w:hAnsi="Times New Roman"/>
            <w:sz w:val="24"/>
            <w:szCs w:val="24"/>
            <w:lang w:eastAsia="ru-RU"/>
          </w:rPr>
          <w:t>Заявлением</w:t>
        </w:r>
      </w:hyperlink>
      <w:r w:rsidRPr="00901E1A">
        <w:rPr>
          <w:rFonts w:ascii="Times New Roman" w:hAnsi="Times New Roman"/>
          <w:sz w:val="24"/>
          <w:szCs w:val="24"/>
          <w:lang w:eastAsia="ru-RU"/>
        </w:rPr>
        <w:t xml:space="preserve"> на закрытие лицевого счета Распоряжение в установленном порядке, на перечисление остатка денежных средств по назначению.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Если закрытие лицевого счета производится по </w:t>
      </w:r>
      <w:hyperlink w:anchor="P2915" w:history="1">
        <w:r w:rsidRPr="00901E1A">
          <w:rPr>
            <w:rFonts w:ascii="Times New Roman" w:hAnsi="Times New Roman"/>
            <w:sz w:val="24"/>
            <w:szCs w:val="24"/>
            <w:lang w:eastAsia="ru-RU"/>
          </w:rPr>
          <w:t>Заявлению</w:t>
        </w:r>
      </w:hyperlink>
      <w:r w:rsidRPr="00901E1A">
        <w:rPr>
          <w:rFonts w:ascii="Times New Roman" w:hAnsi="Times New Roman"/>
          <w:sz w:val="24"/>
          <w:szCs w:val="24"/>
          <w:lang w:eastAsia="ru-RU"/>
        </w:rPr>
        <w:t xml:space="preserve"> на закрытие лицевого счета, оформленному уполномоченным работником Финансового органа,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органа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901E1A">
        <w:rPr>
          <w:rFonts w:ascii="Times New Roman" w:hAnsi="Times New Roman"/>
          <w:sz w:val="24"/>
          <w:szCs w:val="24"/>
          <w:lang w:eastAsia="ru-RU"/>
        </w:rPr>
        <w:t xml:space="preserve">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Денежные средства, поступившие на счет Финансового органа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901E1A">
          <w:rPr>
            <w:rFonts w:ascii="Times New Roman" w:hAnsi="Times New Roman"/>
            <w:sz w:val="24"/>
            <w:szCs w:val="24"/>
            <w:lang w:eastAsia="ru-RU"/>
          </w:rPr>
          <w:t>Заявлении</w:t>
        </w:r>
      </w:hyperlink>
      <w:r w:rsidRPr="00901E1A">
        <w:rPr>
          <w:rFonts w:ascii="Times New Roman" w:hAnsi="Times New Roman"/>
          <w:sz w:val="24"/>
          <w:szCs w:val="24"/>
          <w:lang w:eastAsia="ru-RU"/>
        </w:rPr>
        <w:t xml:space="preserve"> на закрытие лицевого счета, представленном клиентом, а в случае их отсутствия возвращаются отправителю.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65. </w:t>
      </w:r>
      <w:proofErr w:type="gramStart"/>
      <w:r w:rsidRPr="00901E1A">
        <w:rPr>
          <w:rFonts w:ascii="Times New Roman" w:hAnsi="Times New Roman"/>
          <w:sz w:val="24"/>
          <w:szCs w:val="24"/>
          <w:lang w:eastAsia="ru-RU"/>
        </w:rPr>
        <w:t xml:space="preserve">Финансовый орган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w:t>
      </w:r>
      <w:r w:rsidRPr="00901E1A">
        <w:rPr>
          <w:rFonts w:ascii="Times New Roman" w:hAnsi="Times New Roman"/>
          <w:sz w:val="24"/>
          <w:szCs w:val="24"/>
          <w:lang w:eastAsia="ru-RU"/>
        </w:rPr>
        <w:lastRenderedPageBreak/>
        <w:t>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Финансовый орган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901E1A">
        <w:rPr>
          <w:rFonts w:ascii="Times New Roman" w:hAnsi="Times New Roman"/>
          <w:sz w:val="24"/>
          <w:szCs w:val="24"/>
          <w:lang w:eastAsia="ru-RU"/>
        </w:rPr>
        <w:t>средстви</w:t>
      </w:r>
      <w:proofErr w:type="spellEnd"/>
      <w:r w:rsidRPr="00901E1A">
        <w:rPr>
          <w:rFonts w:ascii="Times New Roman" w:hAnsi="Times New Roman"/>
          <w:sz w:val="24"/>
          <w:szCs w:val="24"/>
          <w:lang w:eastAsia="ru-RU"/>
        </w:rPr>
        <w:t xml:space="preserve"> лицевого счета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67. Если клиенту в Финансовом органе в соответствии с настоящим Порядком закрывается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68.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Копии сообщений о закрытии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хр</w:t>
      </w:r>
      <w:proofErr w:type="gramEnd"/>
      <w:r w:rsidRPr="00901E1A">
        <w:rPr>
          <w:rFonts w:ascii="Times New Roman" w:hAnsi="Times New Roman"/>
          <w:sz w:val="24"/>
          <w:szCs w:val="24"/>
          <w:lang w:eastAsia="ru-RU"/>
        </w:rPr>
        <w:t>анятся в деле клиента.</w:t>
      </w:r>
    </w:p>
    <w:p w:rsidR="00901E1A" w:rsidRPr="00901E1A" w:rsidRDefault="00901E1A" w:rsidP="00901E1A">
      <w:pPr>
        <w:widowControl w:val="0"/>
        <w:autoSpaceDE w:val="0"/>
        <w:autoSpaceDN w:val="0"/>
        <w:spacing w:after="0" w:line="240" w:lineRule="auto"/>
        <w:ind w:firstLine="539"/>
        <w:jc w:val="center"/>
        <w:rPr>
          <w:rFonts w:ascii="Times New Roman" w:hAnsi="Times New Roman"/>
          <w:b/>
          <w:sz w:val="24"/>
          <w:szCs w:val="24"/>
          <w:lang w:eastAsia="ru-RU"/>
        </w:rPr>
      </w:pPr>
    </w:p>
    <w:p w:rsidR="00901E1A" w:rsidRPr="00901E1A" w:rsidRDefault="00901E1A" w:rsidP="00901E1A">
      <w:pPr>
        <w:widowControl w:val="0"/>
        <w:autoSpaceDE w:val="0"/>
        <w:autoSpaceDN w:val="0"/>
        <w:spacing w:after="0" w:line="240" w:lineRule="auto"/>
        <w:ind w:firstLine="539"/>
        <w:jc w:val="center"/>
        <w:rPr>
          <w:rFonts w:ascii="Times New Roman" w:hAnsi="Times New Roman"/>
          <w:b/>
          <w:sz w:val="24"/>
          <w:szCs w:val="24"/>
          <w:lang w:eastAsia="ru-RU"/>
        </w:rPr>
      </w:pPr>
      <w:r w:rsidRPr="00901E1A">
        <w:rPr>
          <w:rFonts w:ascii="Times New Roman" w:hAnsi="Times New Roman"/>
          <w:b/>
          <w:sz w:val="24"/>
          <w:szCs w:val="24"/>
          <w:lang w:eastAsia="ru-RU"/>
        </w:rPr>
        <w:t>Особенности приемки-передачи перечислений</w:t>
      </w:r>
    </w:p>
    <w:p w:rsidR="00901E1A" w:rsidRPr="00901E1A" w:rsidRDefault="00901E1A" w:rsidP="00901E1A">
      <w:pPr>
        <w:widowControl w:val="0"/>
        <w:autoSpaceDE w:val="0"/>
        <w:autoSpaceDN w:val="0"/>
        <w:spacing w:after="0" w:line="240" w:lineRule="auto"/>
        <w:ind w:firstLine="539"/>
        <w:jc w:val="center"/>
        <w:rPr>
          <w:rFonts w:ascii="Times New Roman" w:hAnsi="Times New Roman"/>
          <w:b/>
          <w:sz w:val="24"/>
          <w:szCs w:val="24"/>
          <w:lang w:eastAsia="ru-RU"/>
        </w:rPr>
      </w:pPr>
      <w:r w:rsidRPr="00901E1A">
        <w:rPr>
          <w:rFonts w:ascii="Times New Roman" w:hAnsi="Times New Roman"/>
          <w:b/>
          <w:sz w:val="24"/>
          <w:szCs w:val="24"/>
          <w:lang w:eastAsia="ru-RU"/>
        </w:rPr>
        <w:t>и поступлений, отраженных на лицевом счете для учета</w:t>
      </w:r>
    </w:p>
    <w:p w:rsidR="00901E1A" w:rsidRPr="00901E1A" w:rsidRDefault="00901E1A" w:rsidP="00901E1A">
      <w:pPr>
        <w:widowControl w:val="0"/>
        <w:autoSpaceDE w:val="0"/>
        <w:autoSpaceDN w:val="0"/>
        <w:spacing w:after="0" w:line="240" w:lineRule="auto"/>
        <w:ind w:firstLine="539"/>
        <w:jc w:val="center"/>
        <w:rPr>
          <w:rFonts w:ascii="Times New Roman" w:hAnsi="Times New Roman"/>
          <w:b/>
          <w:sz w:val="24"/>
          <w:szCs w:val="24"/>
          <w:lang w:eastAsia="ru-RU"/>
        </w:rPr>
      </w:pPr>
      <w:r w:rsidRPr="00901E1A">
        <w:rPr>
          <w:rFonts w:ascii="Times New Roman" w:hAnsi="Times New Roman"/>
          <w:b/>
          <w:sz w:val="24"/>
          <w:szCs w:val="24"/>
          <w:lang w:eastAsia="ru-RU"/>
        </w:rPr>
        <w:t xml:space="preserve">операций со средствами, поступающими во </w:t>
      </w:r>
      <w:proofErr w:type="gramStart"/>
      <w:r w:rsidRPr="00901E1A">
        <w:rPr>
          <w:rFonts w:ascii="Times New Roman" w:hAnsi="Times New Roman"/>
          <w:b/>
          <w:sz w:val="24"/>
          <w:szCs w:val="24"/>
          <w:lang w:eastAsia="ru-RU"/>
        </w:rPr>
        <w:t>временное</w:t>
      </w:r>
      <w:proofErr w:type="gramEnd"/>
    </w:p>
    <w:p w:rsidR="00901E1A" w:rsidRPr="00901E1A" w:rsidRDefault="00901E1A" w:rsidP="00901E1A">
      <w:pPr>
        <w:widowControl w:val="0"/>
        <w:autoSpaceDE w:val="0"/>
        <w:autoSpaceDN w:val="0"/>
        <w:spacing w:after="0" w:line="240" w:lineRule="auto"/>
        <w:ind w:firstLine="539"/>
        <w:jc w:val="center"/>
        <w:rPr>
          <w:rFonts w:ascii="Times New Roman" w:hAnsi="Times New Roman"/>
          <w:b/>
          <w:sz w:val="24"/>
          <w:szCs w:val="24"/>
          <w:lang w:eastAsia="ru-RU"/>
        </w:rPr>
      </w:pPr>
      <w:r w:rsidRPr="00901E1A">
        <w:rPr>
          <w:rFonts w:ascii="Times New Roman" w:hAnsi="Times New Roman"/>
          <w:b/>
          <w:sz w:val="24"/>
          <w:szCs w:val="24"/>
          <w:lang w:eastAsia="ru-RU"/>
        </w:rPr>
        <w:t xml:space="preserve">распоряжение получателя бюджетных средств, </w:t>
      </w:r>
      <w:proofErr w:type="gramStart"/>
      <w:r w:rsidRPr="00901E1A">
        <w:rPr>
          <w:rFonts w:ascii="Times New Roman" w:hAnsi="Times New Roman"/>
          <w:b/>
          <w:sz w:val="24"/>
          <w:szCs w:val="24"/>
          <w:lang w:eastAsia="ru-RU"/>
        </w:rPr>
        <w:t>при</w:t>
      </w:r>
      <w:proofErr w:type="gramEnd"/>
    </w:p>
    <w:p w:rsidR="00901E1A" w:rsidRPr="00901E1A" w:rsidRDefault="00901E1A" w:rsidP="00901E1A">
      <w:pPr>
        <w:widowControl w:val="0"/>
        <w:autoSpaceDE w:val="0"/>
        <w:autoSpaceDN w:val="0"/>
        <w:spacing w:after="0" w:line="240" w:lineRule="auto"/>
        <w:ind w:firstLine="539"/>
        <w:jc w:val="center"/>
        <w:rPr>
          <w:rFonts w:ascii="Times New Roman" w:hAnsi="Times New Roman"/>
          <w:b/>
          <w:sz w:val="24"/>
          <w:szCs w:val="24"/>
          <w:lang w:eastAsia="ru-RU"/>
        </w:rPr>
      </w:pPr>
      <w:r w:rsidRPr="00901E1A">
        <w:rPr>
          <w:rFonts w:ascii="Times New Roman" w:hAnsi="Times New Roman"/>
          <w:b/>
          <w:sz w:val="24"/>
          <w:szCs w:val="24"/>
          <w:lang w:eastAsia="ru-RU"/>
        </w:rPr>
        <w:t>реорганизации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Особенности открытия, переоформления и закрытия </w:t>
      </w:r>
      <w:proofErr w:type="gramStart"/>
      <w:r w:rsidRPr="00901E1A">
        <w:rPr>
          <w:rFonts w:ascii="Times New Roman" w:eastAsia="Times New Roman" w:hAnsi="Times New Roman"/>
          <w:b/>
          <w:bCs/>
          <w:sz w:val="24"/>
          <w:szCs w:val="24"/>
          <w:lang w:eastAsia="ru-RU"/>
        </w:rPr>
        <w:t>лицевых</w:t>
      </w:r>
      <w:proofErr w:type="gramEnd"/>
    </w:p>
    <w:p w:rsidR="00901E1A" w:rsidRPr="00901E1A" w:rsidRDefault="00901E1A" w:rsidP="00901E1A">
      <w:pPr>
        <w:autoSpaceDE w:val="0"/>
        <w:autoSpaceDN w:val="0"/>
        <w:adjustRightInd w:val="0"/>
        <w:spacing w:after="0" w:line="240" w:lineRule="auto"/>
        <w:jc w:val="center"/>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счетов клиентам, являющимся бюджетными и автономными учреждениями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70. Финансовым органом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Финансовый орган не позднее пятого рабочего дня со дня включения в Сводный реестр.</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bookmarkStart w:id="6" w:name="P502"/>
      <w:bookmarkStart w:id="7" w:name="P506"/>
      <w:bookmarkEnd w:id="6"/>
      <w:bookmarkEnd w:id="7"/>
      <w:r w:rsidRPr="00901E1A">
        <w:rPr>
          <w:rFonts w:ascii="Times New Roman" w:hAnsi="Times New Roman"/>
          <w:sz w:val="24"/>
          <w:szCs w:val="24"/>
          <w:lang w:eastAsia="ru-RU"/>
        </w:rPr>
        <w:t xml:space="preserve">71. Дополнительно обособленное подразделение бюджетного учреждения (обособленное подразделение автономного учреждения), представляет в Финансовый орган ходатайство вышестоящего учреждения об открытии обособленному </w:t>
      </w:r>
      <w:r w:rsidRPr="00901E1A">
        <w:rPr>
          <w:rFonts w:ascii="Times New Roman" w:hAnsi="Times New Roman"/>
          <w:sz w:val="24"/>
          <w:szCs w:val="24"/>
          <w:lang w:eastAsia="ru-RU"/>
        </w:rPr>
        <w:lastRenderedPageBreak/>
        <w:t>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901E1A">
        <w:rPr>
          <w:rFonts w:ascii="Times New Roman" w:hAnsi="Times New Roman"/>
          <w:sz w:val="24"/>
          <w:szCs w:val="24"/>
          <w:lang w:eastAsia="ru-RU"/>
        </w:rPr>
        <w:t>)к</w:t>
      </w:r>
      <w:proofErr w:type="gramEnd"/>
      <w:r w:rsidRPr="00901E1A">
        <w:rPr>
          <w:rFonts w:ascii="Times New Roman" w:hAnsi="Times New Roman"/>
          <w:sz w:val="24"/>
          <w:szCs w:val="24"/>
          <w:lang w:eastAsia="ru-RU"/>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Финансовый орган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органом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74. </w:t>
      </w:r>
      <w:proofErr w:type="gramStart"/>
      <w:r w:rsidRPr="00901E1A">
        <w:rPr>
          <w:rFonts w:ascii="Times New Roman" w:hAnsi="Times New Roman"/>
          <w:sz w:val="24"/>
          <w:szCs w:val="24"/>
          <w:lang w:eastAsia="ru-RU"/>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органом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б) изменения структуры номера лицевого счета, открытого клиенту.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901E1A">
        <w:rPr>
          <w:rFonts w:ascii="Times New Roman" w:hAnsi="Times New Roman"/>
          <w:sz w:val="24"/>
          <w:szCs w:val="24"/>
          <w:lang w:eastAsia="ru-RU"/>
        </w:rPr>
        <w:t>изменения структуры номеров лицевых счетов клиента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Финансовый орган Заявление на переоформление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901E1A">
        <w:rPr>
          <w:rFonts w:ascii="Times New Roman" w:hAnsi="Times New Roman"/>
          <w:sz w:val="24"/>
          <w:szCs w:val="24"/>
          <w:lang w:eastAsia="ru-RU"/>
        </w:rPr>
        <w:t xml:space="preserve"> 72 настоящего Порядка.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78. </w:t>
      </w:r>
      <w:proofErr w:type="gramStart"/>
      <w:r w:rsidRPr="00901E1A">
        <w:rPr>
          <w:rFonts w:ascii="Times New Roman" w:hAnsi="Times New Roman"/>
          <w:sz w:val="24"/>
          <w:szCs w:val="24"/>
          <w:lang w:eastAsia="ru-RU"/>
        </w:rPr>
        <w:t>Финансовый орган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79.В случае </w:t>
      </w:r>
      <w:proofErr w:type="gramStart"/>
      <w:r w:rsidRPr="00901E1A">
        <w:rPr>
          <w:rFonts w:ascii="Times New Roman" w:hAnsi="Times New Roman"/>
          <w:sz w:val="24"/>
          <w:szCs w:val="24"/>
          <w:lang w:eastAsia="ru-RU"/>
        </w:rPr>
        <w:t>изменения структуры номеров лицевых счетов клиента</w:t>
      </w:r>
      <w:proofErr w:type="gramEnd"/>
      <w:r w:rsidRPr="00901E1A">
        <w:rPr>
          <w:rFonts w:ascii="Times New Roman" w:hAnsi="Times New Roman"/>
          <w:sz w:val="24"/>
          <w:szCs w:val="24"/>
          <w:lang w:eastAsia="ru-RU"/>
        </w:rPr>
        <w:t xml:space="preserve">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органа с указанием даты изменения.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Финансовый 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81. Переоформление соответствующих лицевых счетов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01E1A">
          <w:rPr>
            <w:rFonts w:ascii="Times New Roman" w:hAnsi="Times New Roman"/>
            <w:sz w:val="24"/>
            <w:szCs w:val="24"/>
            <w:lang w:eastAsia="ru-RU"/>
          </w:rPr>
          <w:t>пунктами</w:t>
        </w:r>
      </w:hyperlink>
      <w:r w:rsidRPr="00901E1A">
        <w:rPr>
          <w:rFonts w:ascii="Times New Roman" w:hAnsi="Times New Roman"/>
          <w:sz w:val="24"/>
          <w:szCs w:val="24"/>
          <w:lang w:eastAsia="ru-RU"/>
        </w:rPr>
        <w:t xml:space="preserve"> 25 и 78 настоящего Порядка, не позднее следующего рабочего дня после завершения их проверки.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82. Закрытие соответствующего лицевого счета, открытого клиенту, осуществляется в следующих случаях:</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реорганизации (ликвидации) клиента;</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15" w:history="1">
        <w:proofErr w:type="gramStart"/>
        <w:r w:rsidR="00901E1A" w:rsidRPr="00901E1A">
          <w:rPr>
            <w:rFonts w:ascii="Times New Roman" w:hAnsi="Times New Roman"/>
            <w:sz w:val="24"/>
            <w:szCs w:val="24"/>
            <w:lang w:eastAsia="ru-RU"/>
          </w:rPr>
          <w:t>б</w:t>
        </w:r>
        <w:proofErr w:type="gramEnd"/>
      </w:hyperlink>
      <w:r w:rsidR="00901E1A" w:rsidRPr="00901E1A">
        <w:rPr>
          <w:rFonts w:ascii="Times New Roman" w:hAnsi="Times New Roman"/>
          <w:sz w:val="24"/>
          <w:szCs w:val="24"/>
          <w:lang w:eastAsia="ru-RU"/>
        </w:rPr>
        <w:t>) изменения типа бюджетного учреждения (автономного учреждения);</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16" w:history="1">
        <w:proofErr w:type="gramStart"/>
        <w:r w:rsidR="00901E1A" w:rsidRPr="00901E1A">
          <w:rPr>
            <w:rFonts w:ascii="Times New Roman" w:hAnsi="Times New Roman"/>
            <w:sz w:val="24"/>
            <w:szCs w:val="24"/>
            <w:lang w:eastAsia="ru-RU"/>
          </w:rPr>
          <w:t>в</w:t>
        </w:r>
        <w:proofErr w:type="gramEnd"/>
      </w:hyperlink>
      <w:r w:rsidR="00901E1A" w:rsidRPr="00901E1A">
        <w:rPr>
          <w:rFonts w:ascii="Times New Roman" w:hAnsi="Times New Roman"/>
          <w:sz w:val="24"/>
          <w:szCs w:val="24"/>
          <w:lang w:eastAsia="ru-RU"/>
        </w:rPr>
        <w:t xml:space="preserve">) </w:t>
      </w:r>
      <w:proofErr w:type="gramStart"/>
      <w:r w:rsidR="00901E1A" w:rsidRPr="00901E1A">
        <w:rPr>
          <w:rFonts w:ascii="Times New Roman" w:hAnsi="Times New Roman"/>
          <w:sz w:val="24"/>
          <w:szCs w:val="24"/>
          <w:lang w:eastAsia="ru-RU"/>
        </w:rPr>
        <w:t>в</w:t>
      </w:r>
      <w:proofErr w:type="gramEnd"/>
      <w:r w:rsidR="00901E1A" w:rsidRPr="00901E1A">
        <w:rPr>
          <w:rFonts w:ascii="Times New Roman" w:hAnsi="Times New Roman"/>
          <w:sz w:val="24"/>
          <w:szCs w:val="24"/>
          <w:lang w:eastAsia="ru-RU"/>
        </w:rPr>
        <w:t xml:space="preserve"> иных случаях, предусмотренных бюджетным законодательством Российской Федерации и Республики Башкортостан.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Финансовый орган одновременно с письмом вышестоящего учреждения о решении закрыть данный лицевой счет.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84. При реорганизации (ликвидации) клиента в Финансовый орган клиентом </w:t>
      </w:r>
      <w:r w:rsidRPr="00901E1A">
        <w:rPr>
          <w:rFonts w:ascii="Times New Roman" w:hAnsi="Times New Roman"/>
          <w:sz w:val="24"/>
          <w:szCs w:val="24"/>
          <w:lang w:eastAsia="ru-RU"/>
        </w:rPr>
        <w:lastRenderedPageBreak/>
        <w:t>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этом </w:t>
      </w:r>
      <w:proofErr w:type="gramStart"/>
      <w:r w:rsidRPr="00901E1A">
        <w:rPr>
          <w:rFonts w:ascii="Times New Roman" w:hAnsi="Times New Roman"/>
          <w:sz w:val="24"/>
          <w:szCs w:val="24"/>
          <w:lang w:eastAsia="ru-RU"/>
        </w:rPr>
        <w:t>заверения копии</w:t>
      </w:r>
      <w:proofErr w:type="gramEnd"/>
      <w:r w:rsidRPr="00901E1A">
        <w:rPr>
          <w:rFonts w:ascii="Times New Roman" w:hAnsi="Times New Roman"/>
          <w:sz w:val="24"/>
          <w:szCs w:val="24"/>
          <w:lang w:eastAsia="ru-RU"/>
        </w:rPr>
        <w:t xml:space="preserve"> документа о реорганизации (ликвидации) клиента и о назначении ликвидационной комиссии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85. При изменении типа учреждения в </w:t>
      </w:r>
      <w:proofErr w:type="gramStart"/>
      <w:r w:rsidRPr="00901E1A">
        <w:rPr>
          <w:rFonts w:ascii="Times New Roman" w:hAnsi="Times New Roman"/>
          <w:sz w:val="24"/>
          <w:szCs w:val="24"/>
          <w:lang w:eastAsia="ru-RU"/>
        </w:rPr>
        <w:t>Финансовое</w:t>
      </w:r>
      <w:proofErr w:type="gramEnd"/>
      <w:r w:rsidRPr="00901E1A">
        <w:rPr>
          <w:rFonts w:ascii="Times New Roman" w:hAnsi="Times New Roman"/>
          <w:sz w:val="24"/>
          <w:szCs w:val="24"/>
          <w:lang w:eastAsia="ru-RU"/>
        </w:rPr>
        <w:t xml:space="preserve"> орган клиентом представляется копия документа об изменении типа учреждения. При этом </w:t>
      </w:r>
      <w:proofErr w:type="gramStart"/>
      <w:r w:rsidRPr="00901E1A">
        <w:rPr>
          <w:rFonts w:ascii="Times New Roman" w:hAnsi="Times New Roman"/>
          <w:sz w:val="24"/>
          <w:szCs w:val="24"/>
          <w:lang w:eastAsia="ru-RU"/>
        </w:rPr>
        <w:t>заверения копии</w:t>
      </w:r>
      <w:proofErr w:type="gramEnd"/>
      <w:r w:rsidRPr="00901E1A">
        <w:rPr>
          <w:rFonts w:ascii="Times New Roman" w:hAnsi="Times New Roman"/>
          <w:sz w:val="24"/>
          <w:szCs w:val="24"/>
          <w:lang w:eastAsia="ru-RU"/>
        </w:rPr>
        <w:t xml:space="preserve"> указанного документа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bookmarkStart w:id="8" w:name="P661"/>
      <w:bookmarkEnd w:id="8"/>
      <w:r w:rsidRPr="00901E1A">
        <w:rPr>
          <w:rFonts w:ascii="Times New Roman" w:hAnsi="Times New Roman"/>
          <w:sz w:val="24"/>
          <w:szCs w:val="24"/>
          <w:lang w:eastAsia="ru-RU"/>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Финансовый 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87. </w:t>
      </w:r>
      <w:proofErr w:type="gramStart"/>
      <w:r w:rsidRPr="00901E1A">
        <w:rPr>
          <w:rFonts w:ascii="Times New Roman" w:hAnsi="Times New Roman"/>
          <w:sz w:val="24"/>
          <w:szCs w:val="24"/>
          <w:lang w:eastAsia="ru-RU"/>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01E1A">
          <w:rPr>
            <w:rFonts w:ascii="Times New Roman" w:hAnsi="Times New Roman"/>
            <w:sz w:val="24"/>
            <w:szCs w:val="24"/>
            <w:lang w:eastAsia="ru-RU"/>
          </w:rPr>
          <w:t>пунктом 30</w:t>
        </w:r>
      </w:hyperlink>
      <w:r w:rsidRPr="00901E1A">
        <w:rPr>
          <w:rFonts w:cs="Calibri"/>
          <w:sz w:val="24"/>
          <w:szCs w:val="24"/>
          <w:lang w:eastAsia="ru-RU"/>
        </w:rPr>
        <w:t xml:space="preserve"> </w:t>
      </w:r>
      <w:r w:rsidRPr="00901E1A">
        <w:rPr>
          <w:rFonts w:ascii="Times New Roman" w:hAnsi="Times New Roman"/>
          <w:sz w:val="24"/>
          <w:szCs w:val="24"/>
          <w:lang w:eastAsia="ru-RU"/>
        </w:rPr>
        <w:t>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901E1A">
        <w:rPr>
          <w:rFonts w:ascii="Times New Roman" w:hAnsi="Times New Roman"/>
          <w:sz w:val="24"/>
          <w:szCs w:val="24"/>
          <w:lang w:eastAsia="ru-RU"/>
        </w:rPr>
        <w:t xml:space="preserve"> путем предоставления клиенту на бумажном носителе или в электронном виде: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Отчета о состоянии лицевого счета бюджетного (автономного) учреждения по форме согласно приложению № 23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Отчета о состоянии отдельного лицевого счета бюджетного (автономного) учреждения по форме согласно приложению № 24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88. Лицевые счета клиентов закрываются при отсутствии учтенных показателей и остатка денежных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по форме согласно приложению </w:t>
      </w:r>
      <w:r w:rsidRPr="00901E1A">
        <w:rPr>
          <w:rFonts w:ascii="Times New Roman" w:hAnsi="Times New Roman"/>
          <w:sz w:val="24"/>
          <w:szCs w:val="24"/>
          <w:lang w:eastAsia="ru-RU"/>
        </w:rPr>
        <w:br/>
        <w:t xml:space="preserve">№ 25 к настоящему Порядку (далее – Акт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представленного в Финансовый орган.</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Финансовый орган осуществляет проверку показателей, отраженных в Акте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приеме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Финансовый орган также проверяет соответствие формы представленного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w:t>
      </w:r>
      <w:r w:rsidRPr="00901E1A">
        <w:rPr>
          <w:rFonts w:ascii="Times New Roman" w:hAnsi="Times New Roman"/>
          <w:sz w:val="24"/>
          <w:szCs w:val="24"/>
          <w:lang w:eastAsia="ru-RU"/>
        </w:rPr>
        <w:lastRenderedPageBreak/>
        <w:t>бюджетному (автономному) учреждению, форме согласно приложению № 25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Финансовый</w:t>
      </w:r>
      <w:proofErr w:type="gramEnd"/>
      <w:r w:rsidRPr="00901E1A">
        <w:rPr>
          <w:rFonts w:ascii="Times New Roman" w:hAnsi="Times New Roman"/>
          <w:sz w:val="24"/>
          <w:szCs w:val="24"/>
          <w:lang w:eastAsia="ru-RU"/>
        </w:rPr>
        <w:t xml:space="preserve"> орган не позднее трех рабочих дней со дня представления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возвращает клиенту с указанием причины возврата.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хранятся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91. Денежные средства, поступившие на счет Финансового органа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93. Если клиенту в Финансовом органе в соответствии с настоящим Порядком закрывается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901E1A" w:rsidRPr="00901E1A" w:rsidRDefault="00901E1A" w:rsidP="00901E1A">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Особенности открытия, переоформления</w:t>
      </w:r>
    </w:p>
    <w:p w:rsidR="00901E1A" w:rsidRPr="00901E1A" w:rsidRDefault="00901E1A" w:rsidP="00901E1A">
      <w:pPr>
        <w:autoSpaceDE w:val="0"/>
        <w:autoSpaceDN w:val="0"/>
        <w:adjustRightInd w:val="0"/>
        <w:spacing w:after="0" w:line="240" w:lineRule="auto"/>
        <w:jc w:val="center"/>
        <w:rPr>
          <w:rFonts w:ascii="Times New Roman" w:eastAsia="Times New Roman" w:hAnsi="Times New Roman"/>
          <w:b/>
          <w:bCs/>
          <w:sz w:val="24"/>
          <w:szCs w:val="24"/>
          <w:lang w:eastAsia="ru-RU"/>
        </w:rPr>
      </w:pPr>
      <w:r w:rsidRPr="00901E1A">
        <w:rPr>
          <w:rFonts w:ascii="Times New Roman" w:eastAsia="Times New Roman" w:hAnsi="Times New Roman"/>
          <w:b/>
          <w:bCs/>
          <w:sz w:val="24"/>
          <w:szCs w:val="24"/>
          <w:lang w:eastAsia="ru-RU"/>
        </w:rPr>
        <w:t xml:space="preserve">и закрытия лицевого счета клиентам, являющимся </w:t>
      </w:r>
    </w:p>
    <w:p w:rsidR="00901E1A" w:rsidRPr="00901E1A" w:rsidRDefault="00901E1A" w:rsidP="00901E1A">
      <w:pPr>
        <w:autoSpaceDE w:val="0"/>
        <w:autoSpaceDN w:val="0"/>
        <w:adjustRightInd w:val="0"/>
        <w:spacing w:after="0" w:line="240" w:lineRule="auto"/>
        <w:jc w:val="center"/>
        <w:rPr>
          <w:rFonts w:ascii="Times New Roman" w:eastAsia="Times New Roman" w:hAnsi="Times New Roman"/>
          <w:b/>
          <w:bCs/>
          <w:sz w:val="24"/>
          <w:szCs w:val="24"/>
          <w:lang w:eastAsia="ru-RU"/>
        </w:rPr>
      </w:pPr>
      <w:proofErr w:type="spellStart"/>
      <w:r w:rsidRPr="00901E1A">
        <w:rPr>
          <w:rFonts w:ascii="Times New Roman" w:eastAsia="Times New Roman" w:hAnsi="Times New Roman"/>
          <w:b/>
          <w:bCs/>
          <w:sz w:val="24"/>
          <w:szCs w:val="24"/>
          <w:lang w:eastAsia="ru-RU"/>
        </w:rPr>
        <w:t>неучастниками</w:t>
      </w:r>
      <w:proofErr w:type="spellEnd"/>
      <w:r w:rsidRPr="00901E1A">
        <w:rPr>
          <w:rFonts w:ascii="Times New Roman" w:eastAsia="Times New Roman" w:hAnsi="Times New Roman"/>
          <w:b/>
          <w:bCs/>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94. </w:t>
      </w:r>
      <w:proofErr w:type="gramStart"/>
      <w:r w:rsidRPr="00901E1A">
        <w:rPr>
          <w:rFonts w:ascii="Times New Roman" w:hAnsi="Times New Roman"/>
          <w:sz w:val="24"/>
          <w:szCs w:val="24"/>
          <w:lang w:eastAsia="ru-RU"/>
        </w:rPr>
        <w:t xml:space="preserve">Открытие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Финансовый орган не позднее пятого рабочего дня со дня включения в Сводный реестр.</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Дополнительно обособленное подразделение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 Финансовом органе дополнительно для открытия лицевых счетов </w:t>
      </w:r>
      <w:proofErr w:type="spellStart"/>
      <w:r w:rsidRPr="00901E1A">
        <w:rPr>
          <w:rFonts w:ascii="Times New Roman" w:hAnsi="Times New Roman"/>
          <w:sz w:val="24"/>
          <w:szCs w:val="24"/>
          <w:lang w:eastAsia="ru-RU"/>
        </w:rPr>
        <w:t>неучастникам</w:t>
      </w:r>
      <w:proofErr w:type="spellEnd"/>
      <w:r w:rsidRPr="00901E1A">
        <w:rPr>
          <w:rFonts w:ascii="Times New Roman" w:hAnsi="Times New Roman"/>
          <w:sz w:val="24"/>
          <w:szCs w:val="24"/>
          <w:lang w:eastAsia="ru-RU"/>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95. Карточка образцов подписей для открытия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Карточка образцов подписей для открытия соответствующего лицевого счета обособленному подразделению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97. </w:t>
      </w:r>
      <w:proofErr w:type="gramStart"/>
      <w:r w:rsidRPr="00901E1A">
        <w:rPr>
          <w:rFonts w:ascii="Times New Roman" w:hAnsi="Times New Roman"/>
          <w:sz w:val="24"/>
          <w:szCs w:val="24"/>
          <w:lang w:eastAsia="ru-RU"/>
        </w:rPr>
        <w:t xml:space="preserve">На основании документов, представленных клиентом для открытия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и прошедших проверку в соответствии с требованиями, установленными пунктом 18настоящего Порядка, отделом Финансового органа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Лицевому счету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присваивается номер, который указывается в Выписке из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этом содержательная часть Выписки из лицевого счета для учета операций </w:t>
      </w:r>
      <w:proofErr w:type="spellStart"/>
      <w:r w:rsidRPr="00901E1A">
        <w:rPr>
          <w:rFonts w:ascii="Times New Roman" w:hAnsi="Times New Roman"/>
          <w:sz w:val="24"/>
          <w:szCs w:val="24"/>
          <w:lang w:eastAsia="ru-RU"/>
        </w:rPr>
        <w:lastRenderedPageBreak/>
        <w:t>неучастника</w:t>
      </w:r>
      <w:proofErr w:type="spellEnd"/>
      <w:r w:rsidRPr="00901E1A">
        <w:rPr>
          <w:rFonts w:ascii="Times New Roman" w:hAnsi="Times New Roman"/>
          <w:sz w:val="24"/>
          <w:szCs w:val="24"/>
          <w:lang w:eastAsia="ru-RU"/>
        </w:rPr>
        <w:t xml:space="preserve"> бюджетного процесса не заполняется.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bookmarkStart w:id="9" w:name="P740"/>
      <w:bookmarkEnd w:id="9"/>
      <w:r w:rsidRPr="00901E1A">
        <w:rPr>
          <w:rFonts w:ascii="Times New Roman" w:hAnsi="Times New Roman"/>
          <w:sz w:val="24"/>
          <w:szCs w:val="24"/>
          <w:lang w:eastAsia="ru-RU"/>
        </w:rPr>
        <w:t xml:space="preserve">98. Переоформление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производится на основании </w:t>
      </w:r>
      <w:hyperlink w:anchor="P6354" w:history="1">
        <w:r w:rsidRPr="00901E1A">
          <w:rPr>
            <w:rFonts w:ascii="Times New Roman" w:hAnsi="Times New Roman"/>
            <w:sz w:val="24"/>
            <w:szCs w:val="24"/>
            <w:lang w:eastAsia="ru-RU"/>
          </w:rPr>
          <w:t>Заявления</w:t>
        </w:r>
      </w:hyperlink>
      <w:r w:rsidRPr="00901E1A">
        <w:rPr>
          <w:rFonts w:ascii="Times New Roman" w:hAnsi="Times New Roman"/>
          <w:sz w:val="24"/>
          <w:szCs w:val="24"/>
          <w:lang w:eastAsia="ru-RU"/>
        </w:rPr>
        <w:t xml:space="preserve"> на переоформление лицевых счетов в случае: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изменения структуры номера лицевого счета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99. Переоформление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901E1A">
        <w:rPr>
          <w:rFonts w:ascii="Times New Roman" w:hAnsi="Times New Roman"/>
          <w:sz w:val="24"/>
          <w:szCs w:val="24"/>
          <w:lang w:eastAsia="ru-RU"/>
        </w:rPr>
        <w:t>изменения структуры номеров лицевых счетов клиента</w:t>
      </w:r>
      <w:proofErr w:type="gramEnd"/>
      <w:r w:rsidRPr="00901E1A">
        <w:rPr>
          <w:rFonts w:ascii="Times New Roman" w:hAnsi="Times New Roman"/>
          <w:sz w:val="24"/>
          <w:szCs w:val="24"/>
          <w:lang w:eastAsia="ru-RU"/>
        </w:rPr>
        <w:t>).</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100. </w:t>
      </w:r>
      <w:proofErr w:type="spellStart"/>
      <w:proofErr w:type="gramStart"/>
      <w:r w:rsidRPr="00901E1A">
        <w:rPr>
          <w:rFonts w:ascii="Times New Roman" w:hAnsi="Times New Roman"/>
          <w:sz w:val="24"/>
          <w:szCs w:val="24"/>
          <w:lang w:eastAsia="ru-RU"/>
        </w:rPr>
        <w:t>Неучастник</w:t>
      </w:r>
      <w:proofErr w:type="spellEnd"/>
      <w:r w:rsidRPr="00901E1A">
        <w:rPr>
          <w:rFonts w:ascii="Times New Roman" w:hAnsi="Times New Roman"/>
          <w:sz w:val="24"/>
          <w:szCs w:val="24"/>
          <w:lang w:eastAsia="ru-RU"/>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орган Заявление на переоформление лицевых счетов.</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101. </w:t>
      </w:r>
      <w:proofErr w:type="gramStart"/>
      <w:r w:rsidRPr="00901E1A">
        <w:rPr>
          <w:rFonts w:ascii="Times New Roman" w:hAnsi="Times New Roman"/>
          <w:sz w:val="24"/>
          <w:szCs w:val="24"/>
          <w:lang w:eastAsia="ru-RU"/>
        </w:rPr>
        <w:t>Финансовое орган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102. В случае </w:t>
      </w:r>
      <w:proofErr w:type="gramStart"/>
      <w:r w:rsidRPr="00901E1A">
        <w:rPr>
          <w:rFonts w:ascii="Times New Roman" w:hAnsi="Times New Roman"/>
          <w:sz w:val="24"/>
          <w:szCs w:val="24"/>
          <w:lang w:eastAsia="ru-RU"/>
        </w:rPr>
        <w:t>изменения структуры номера лицевого счета клиента</w:t>
      </w:r>
      <w:proofErr w:type="gramEnd"/>
      <w:r w:rsidRPr="00901E1A">
        <w:rPr>
          <w:rFonts w:ascii="Times New Roman" w:hAnsi="Times New Roman"/>
          <w:sz w:val="24"/>
          <w:szCs w:val="24"/>
          <w:lang w:eastAsia="ru-RU"/>
        </w:rPr>
        <w:t xml:space="preserve">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Все дополнения и исправления в Карточке образцов подписей должны быть подтверждены подписью уполномоченного работника Финансового органа с указанием даты исправления.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Финансовый орган возвращает клиенту указанные документы с указанием причины возврата не позднее срока, установленного для проведения проверки.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104. Переоформление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105. Закрытие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w:t>
      </w:r>
      <w:r w:rsidRPr="00901E1A">
        <w:rPr>
          <w:rFonts w:ascii="Times New Roman" w:hAnsi="Times New Roman"/>
          <w:sz w:val="24"/>
          <w:szCs w:val="24"/>
          <w:lang w:eastAsia="ru-RU"/>
        </w:rPr>
        <w:lastRenderedPageBreak/>
        <w:t>осуществляется в следующих случаях:</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реорганизации (ликвидации)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исполнения (расторжения) государственного контракта (контракта, договора, соглашения), являющегося основанием для открытия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в иных случаях, предусмотренных законодательством Российской Федерации и Республики Башкортостан.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bookmarkStart w:id="10" w:name="P797"/>
      <w:bookmarkEnd w:id="10"/>
      <w:r w:rsidRPr="00901E1A">
        <w:rPr>
          <w:rFonts w:ascii="Times New Roman" w:hAnsi="Times New Roman"/>
          <w:sz w:val="24"/>
          <w:szCs w:val="24"/>
          <w:lang w:eastAsia="ru-RU"/>
        </w:rPr>
        <w:t xml:space="preserve">106. При реорганизации (ликвидации)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Дополнительно обособленное подразделение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При реорганизации (ликвидации)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в Финансовый орган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901E1A">
        <w:rPr>
          <w:rFonts w:ascii="Times New Roman" w:hAnsi="Times New Roman"/>
          <w:sz w:val="24"/>
          <w:szCs w:val="24"/>
          <w:lang w:eastAsia="ru-RU"/>
        </w:rPr>
        <w:t xml:space="preserve"> временно пользуется правом подписи, </w:t>
      </w:r>
      <w:proofErr w:type="gramStart"/>
      <w:r w:rsidRPr="00901E1A">
        <w:rPr>
          <w:rFonts w:ascii="Times New Roman" w:hAnsi="Times New Roman"/>
          <w:sz w:val="24"/>
          <w:szCs w:val="24"/>
          <w:lang w:eastAsia="ru-RU"/>
        </w:rPr>
        <w:t>оформленная</w:t>
      </w:r>
      <w:proofErr w:type="gramEnd"/>
      <w:r w:rsidRPr="00901E1A">
        <w:rPr>
          <w:rFonts w:ascii="Times New Roman" w:hAnsi="Times New Roman"/>
          <w:sz w:val="24"/>
          <w:szCs w:val="24"/>
          <w:lang w:eastAsia="ru-RU"/>
        </w:rPr>
        <w:t xml:space="preserve"> ликвидационной комиссией.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этом </w:t>
      </w:r>
      <w:proofErr w:type="gramStart"/>
      <w:r w:rsidRPr="00901E1A">
        <w:rPr>
          <w:rFonts w:ascii="Times New Roman" w:hAnsi="Times New Roman"/>
          <w:sz w:val="24"/>
          <w:szCs w:val="24"/>
          <w:lang w:eastAsia="ru-RU"/>
        </w:rPr>
        <w:t>заверения копии</w:t>
      </w:r>
      <w:proofErr w:type="gramEnd"/>
      <w:r w:rsidRPr="00901E1A">
        <w:rPr>
          <w:rFonts w:ascii="Times New Roman" w:hAnsi="Times New Roman"/>
          <w:sz w:val="24"/>
          <w:szCs w:val="24"/>
          <w:lang w:eastAsia="ru-RU"/>
        </w:rPr>
        <w:t xml:space="preserve"> документа о реорганизации (ликвидации)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и о назначении ликвидационной комиссии не требуется.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107. При наличии документов, представленных </w:t>
      </w:r>
      <w:proofErr w:type="spellStart"/>
      <w:r w:rsidRPr="00901E1A">
        <w:rPr>
          <w:rFonts w:ascii="Times New Roman" w:hAnsi="Times New Roman"/>
          <w:sz w:val="24"/>
          <w:szCs w:val="24"/>
          <w:lang w:eastAsia="ru-RU"/>
        </w:rPr>
        <w:t>неучастником</w:t>
      </w:r>
      <w:proofErr w:type="spellEnd"/>
      <w:r w:rsidRPr="00901E1A">
        <w:rPr>
          <w:rFonts w:ascii="Times New Roman" w:hAnsi="Times New Roman"/>
          <w:sz w:val="24"/>
          <w:szCs w:val="24"/>
          <w:lang w:eastAsia="ru-RU"/>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Финансовый орган возвращает указанные документы клиенту с указанием причины возврата не позднее срока, установленного для проведения проверки.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108. </w:t>
      </w:r>
      <w:proofErr w:type="gramStart"/>
      <w:r w:rsidRPr="00901E1A">
        <w:rPr>
          <w:rFonts w:ascii="Times New Roman" w:hAnsi="Times New Roman"/>
          <w:sz w:val="24"/>
          <w:szCs w:val="24"/>
          <w:lang w:eastAsia="ru-RU"/>
        </w:rPr>
        <w:t xml:space="preserve">На основании документов, представленных клиентом для закрытия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и прошедших проверку в соответствии с требованиями, установленными </w:t>
      </w:r>
      <w:hyperlink w:anchor="P797" w:history="1">
        <w:r w:rsidRPr="00901E1A">
          <w:rPr>
            <w:rFonts w:ascii="Times New Roman" w:hAnsi="Times New Roman"/>
            <w:sz w:val="24"/>
            <w:szCs w:val="24"/>
            <w:lang w:eastAsia="ru-RU"/>
          </w:rPr>
          <w:t>пунктом 30</w:t>
        </w:r>
      </w:hyperlink>
      <w:r w:rsidRPr="00901E1A">
        <w:rPr>
          <w:rFonts w:cs="Calibri"/>
          <w:sz w:val="24"/>
          <w:szCs w:val="24"/>
          <w:lang w:eastAsia="ru-RU"/>
        </w:rPr>
        <w:t xml:space="preserve"> </w:t>
      </w:r>
      <w:r w:rsidRPr="00901E1A">
        <w:rPr>
          <w:rFonts w:ascii="Times New Roman" w:hAnsi="Times New Roman"/>
          <w:sz w:val="24"/>
          <w:szCs w:val="24"/>
          <w:lang w:eastAsia="ru-RU"/>
        </w:rPr>
        <w:t>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901E1A">
        <w:rPr>
          <w:rFonts w:ascii="Times New Roman" w:hAnsi="Times New Roman"/>
          <w:sz w:val="24"/>
          <w:szCs w:val="24"/>
          <w:lang w:eastAsia="ru-RU"/>
        </w:rPr>
        <w:t xml:space="preserve">, учтенных на данном лицевом счете путем предоставления клиенту </w:t>
      </w:r>
      <w:hyperlink w:anchor="P6254" w:history="1">
        <w:r w:rsidRPr="00901E1A">
          <w:rPr>
            <w:rFonts w:ascii="Times New Roman" w:hAnsi="Times New Roman"/>
            <w:sz w:val="24"/>
            <w:szCs w:val="24"/>
            <w:lang w:eastAsia="ru-RU"/>
          </w:rPr>
          <w:t>Отчета</w:t>
        </w:r>
      </w:hyperlink>
      <w:r w:rsidRPr="00901E1A">
        <w:rPr>
          <w:rFonts w:ascii="Times New Roman" w:hAnsi="Times New Roman"/>
          <w:sz w:val="24"/>
          <w:szCs w:val="24"/>
          <w:lang w:eastAsia="ru-RU"/>
        </w:rPr>
        <w:t xml:space="preserve"> о состоянии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по форме согласно приложению №27к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109. Лицевой счет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В случае закрытия лицевого счета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представленного в Финансовый орган.</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Финансовый орган осуществляет проверку показателей, отраженных в Акте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а </w:t>
      </w:r>
      <w:r w:rsidRPr="00901E1A">
        <w:rPr>
          <w:rFonts w:ascii="Times New Roman" w:hAnsi="Times New Roman"/>
          <w:sz w:val="24"/>
          <w:szCs w:val="24"/>
          <w:lang w:eastAsia="ru-RU"/>
        </w:rPr>
        <w:lastRenderedPageBreak/>
        <w:t xml:space="preserve">также реквизитов, предусмотренных к заполнению при представлении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приеме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Финансовый орган также проверяет соответствие формы представленного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901E1A">
        <w:rPr>
          <w:rFonts w:ascii="Times New Roman" w:hAnsi="Times New Roman"/>
          <w:sz w:val="24"/>
          <w:szCs w:val="24"/>
          <w:lang w:eastAsia="ru-RU"/>
        </w:rPr>
        <w:t xml:space="preserve"> </w:t>
      </w:r>
      <w:proofErr w:type="gramStart"/>
      <w:r w:rsidRPr="00901E1A">
        <w:rPr>
          <w:rFonts w:ascii="Times New Roman" w:hAnsi="Times New Roman"/>
          <w:sz w:val="24"/>
          <w:szCs w:val="24"/>
          <w:lang w:eastAsia="ru-RU"/>
        </w:rPr>
        <w:t xml:space="preserve">документе Финансовый орган не позднее трех рабочих дней со дня представления Акта приемки-передачи показателей лицевого счета, открытого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бюджетному (автономному) учреждению, возвращает клиенту с указанием причины возврата.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осуществляется закрытие лицевого счета, открытого клиенту.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Заявление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хранится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111. При наличии на закрываемом лицевом счете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остатка денежных сре</w:t>
      </w:r>
      <w:proofErr w:type="gramStart"/>
      <w:r w:rsidRPr="00901E1A">
        <w:rPr>
          <w:rFonts w:ascii="Times New Roman" w:hAnsi="Times New Roman"/>
          <w:sz w:val="24"/>
          <w:szCs w:val="24"/>
          <w:lang w:eastAsia="ru-RU"/>
        </w:rPr>
        <w:t>дств кл</w:t>
      </w:r>
      <w:proofErr w:type="gramEnd"/>
      <w:r w:rsidRPr="00901E1A">
        <w:rPr>
          <w:rFonts w:ascii="Times New Roman" w:hAnsi="Times New Roman"/>
          <w:sz w:val="24"/>
          <w:szCs w:val="24"/>
          <w:lang w:eastAsia="ru-RU"/>
        </w:rPr>
        <w:t>иент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 поступлении на счет Финансового органа денежных средств после закрытия лицевого счета клиента, Финансовый орган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01E1A">
          <w:rPr>
            <w:rFonts w:ascii="Times New Roman" w:hAnsi="Times New Roman"/>
            <w:sz w:val="24"/>
            <w:szCs w:val="24"/>
            <w:lang w:eastAsia="ru-RU"/>
          </w:rPr>
          <w:t>пункте 12</w:t>
        </w:r>
      </w:hyperlink>
      <w:r w:rsidRPr="00901E1A">
        <w:rPr>
          <w:rFonts w:ascii="Times New Roman" w:hAnsi="Times New Roman"/>
          <w:sz w:val="24"/>
          <w:szCs w:val="24"/>
          <w:lang w:eastAsia="ru-RU"/>
        </w:rPr>
        <w:t xml:space="preserve"> настоящего Порядка, представленных клиентом.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113. </w:t>
      </w:r>
      <w:proofErr w:type="gramStart"/>
      <w:r w:rsidRPr="00901E1A">
        <w:rPr>
          <w:rFonts w:ascii="Times New Roman" w:hAnsi="Times New Roman"/>
          <w:sz w:val="24"/>
          <w:szCs w:val="24"/>
          <w:lang w:eastAsia="ru-RU"/>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органом на основании Заявления на закрытие лицевого счета, оформленного уполномоченным работником Финансового органа.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ind w:firstLine="540"/>
        <w:jc w:val="center"/>
        <w:rPr>
          <w:rFonts w:ascii="Times New Roman" w:hAnsi="Times New Roman"/>
          <w:b/>
          <w:sz w:val="24"/>
          <w:szCs w:val="24"/>
          <w:lang w:eastAsia="ru-RU"/>
        </w:rPr>
      </w:pPr>
      <w:r w:rsidRPr="00901E1A">
        <w:rPr>
          <w:rFonts w:ascii="Times New Roman" w:hAnsi="Times New Roman"/>
          <w:b/>
          <w:sz w:val="24"/>
          <w:szCs w:val="24"/>
          <w:lang w:val="en-US" w:eastAsia="ru-RU"/>
        </w:rPr>
        <w:t>III</w:t>
      </w:r>
      <w:r w:rsidRPr="00901E1A">
        <w:rPr>
          <w:rFonts w:ascii="Times New Roman" w:hAnsi="Times New Roman"/>
          <w:b/>
          <w:sz w:val="24"/>
          <w:szCs w:val="24"/>
          <w:lang w:eastAsia="ru-RU"/>
        </w:rPr>
        <w:t>. Порядок ведения лицевых счетов</w:t>
      </w: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17" w:history="1">
        <w:r w:rsidR="00901E1A" w:rsidRPr="00901E1A">
          <w:rPr>
            <w:rFonts w:ascii="Times New Roman" w:hAnsi="Times New Roman"/>
            <w:sz w:val="24"/>
            <w:szCs w:val="24"/>
            <w:lang w:eastAsia="ru-RU"/>
          </w:rPr>
          <w:t>114</w:t>
        </w:r>
      </w:hyperlink>
      <w:r w:rsidR="00901E1A" w:rsidRPr="00901E1A">
        <w:rPr>
          <w:rFonts w:ascii="Times New Roman" w:hAnsi="Times New Roman"/>
          <w:sz w:val="24"/>
          <w:szCs w:val="24"/>
          <w:lang w:eastAsia="ru-RU"/>
        </w:rPr>
        <w:t>. Операции со средствами на лицевых счетах отражаются нарастающим итогом в пределах текущего финансового года.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Показатели отражаются на лицевых счетах в структуре кодов бюджетной классификации.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Операции отражаются на лицевых счетах в валюте Российской Федерации.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115. На лицевом счете главного распорядителя (распорядителя) бюджетных средств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получение: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лимитов бюджетных обязательств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предельных объемов финансирования;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распределение: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лимитов бюджетных обязательств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предельных объемов финансирования.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116. На лицевом счете получателя бюджетных средств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доведение бюджетных данных:</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лимитов бюджетных обязательств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предельных объемов финансирования;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распределение лимитов бюджетных обязательств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операции с бюджетными средствами: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выплаты, в том числе на счет получателя бюджетных средств, открытый в банке;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поступление средств, в том числе со счета получателя бюджетных средств, открытого в банке;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поступление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выплаты.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118. На лицевом счете главного </w:t>
      </w:r>
      <w:proofErr w:type="gramStart"/>
      <w:r w:rsidRPr="00901E1A">
        <w:rPr>
          <w:rFonts w:ascii="Times New Roman" w:hAnsi="Times New Roman"/>
          <w:sz w:val="24"/>
          <w:szCs w:val="24"/>
          <w:lang w:eastAsia="ru-RU"/>
        </w:rPr>
        <w:t>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 xml:space="preserve">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получение 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распределение 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119. На лицевом счете главного </w:t>
      </w:r>
      <w:proofErr w:type="gramStart"/>
      <w:r w:rsidRPr="00901E1A">
        <w:rPr>
          <w:rFonts w:ascii="Times New Roman" w:hAnsi="Times New Roman"/>
          <w:sz w:val="24"/>
          <w:szCs w:val="24"/>
          <w:lang w:eastAsia="ru-RU"/>
        </w:rPr>
        <w:t>администратора источников внешнего финансирования дефицита бюджета</w:t>
      </w:r>
      <w:proofErr w:type="gramEnd"/>
      <w:r w:rsidRPr="00901E1A">
        <w:rPr>
          <w:rFonts w:ascii="Times New Roman" w:hAnsi="Times New Roman"/>
          <w:sz w:val="24"/>
          <w:szCs w:val="24"/>
          <w:lang w:eastAsia="ru-RU"/>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120. На лицевом счете </w:t>
      </w:r>
      <w:proofErr w:type="gramStart"/>
      <w:r w:rsidRPr="00901E1A">
        <w:rPr>
          <w:rFonts w:ascii="Times New Roman" w:hAnsi="Times New Roman"/>
          <w:sz w:val="24"/>
          <w:szCs w:val="24"/>
          <w:lang w:eastAsia="ru-RU"/>
        </w:rPr>
        <w:t>администратора источников внутреннего финансирования дефицита бюджета</w:t>
      </w:r>
      <w:proofErr w:type="gramEnd"/>
      <w:r w:rsidRPr="00901E1A">
        <w:rPr>
          <w:rFonts w:ascii="Times New Roman" w:hAnsi="Times New Roman"/>
          <w:sz w:val="24"/>
          <w:szCs w:val="24"/>
          <w:lang w:eastAsia="ru-RU"/>
        </w:rPr>
        <w:t xml:space="preserve">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получение 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поступление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выплаты.</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lastRenderedPageBreak/>
        <w:t xml:space="preserve">121. На лицевом счете </w:t>
      </w:r>
      <w:proofErr w:type="gramStart"/>
      <w:r w:rsidRPr="00901E1A">
        <w:rPr>
          <w:rFonts w:ascii="Times New Roman" w:hAnsi="Times New Roman"/>
          <w:sz w:val="24"/>
          <w:szCs w:val="24"/>
          <w:lang w:eastAsia="ru-RU"/>
        </w:rPr>
        <w:t>администратора источников внешнего финансирования дефицита бюджета</w:t>
      </w:r>
      <w:proofErr w:type="gramEnd"/>
      <w:r w:rsidRPr="00901E1A">
        <w:rPr>
          <w:rFonts w:ascii="Times New Roman" w:hAnsi="Times New Roman"/>
          <w:sz w:val="24"/>
          <w:szCs w:val="24"/>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122. На лицевом счете иного получателя бюджетных средств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а) доведение бюджетных данных:</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бюджетных ассигнований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лимитов бюджетных обязательств на текущий финансовый год и плановый период;</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предельных объемов финансирования;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б) операции с бюджетными средствами: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суммы выплат в валюте Российской Федерации;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суммы поступлений в валюте Российской Федерации.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124. На лицевом счете для учета операций </w:t>
      </w:r>
      <w:proofErr w:type="spellStart"/>
      <w:r w:rsidRPr="00901E1A">
        <w:rPr>
          <w:rFonts w:ascii="Times New Roman" w:hAnsi="Times New Roman"/>
          <w:sz w:val="24"/>
          <w:szCs w:val="24"/>
          <w:lang w:eastAsia="ru-RU"/>
        </w:rPr>
        <w:t>неучастника</w:t>
      </w:r>
      <w:proofErr w:type="spellEnd"/>
      <w:r w:rsidRPr="00901E1A">
        <w:rPr>
          <w:rFonts w:ascii="Times New Roman" w:hAnsi="Times New Roman"/>
          <w:sz w:val="24"/>
          <w:szCs w:val="24"/>
          <w:lang w:eastAsia="ru-RU"/>
        </w:rPr>
        <w:t xml:space="preserve"> бюджетного процесса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поступление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суммы выплат;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плановые показатели в разрезе кодов по бюджетной классификации и дополнительной классификации.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поступления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суммы выплат;</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плановые показатели в разрезе кодов по бюджетной классификации и дополнительной классификации.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126. Операции по возврату средств, поступивших во временное распоряжение получателя бюджетных средств, осуществляются Финансовым органом на основании Распоряжения.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Финансовым органом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127. </w:t>
      </w:r>
      <w:proofErr w:type="gramStart"/>
      <w:r w:rsidRPr="00901E1A">
        <w:rPr>
          <w:rFonts w:ascii="Times New Roman" w:hAnsi="Times New Roman"/>
          <w:sz w:val="24"/>
          <w:szCs w:val="24"/>
          <w:lang w:eastAsia="ru-RU"/>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901E1A" w:rsidRPr="00901E1A" w:rsidRDefault="00901E1A" w:rsidP="00901E1A">
      <w:pPr>
        <w:widowControl w:val="0"/>
        <w:autoSpaceDE w:val="0"/>
        <w:autoSpaceDN w:val="0"/>
        <w:spacing w:after="0" w:line="240" w:lineRule="auto"/>
        <w:jc w:val="center"/>
        <w:rPr>
          <w:rFonts w:ascii="Times New Roman" w:hAnsi="Times New Roman"/>
          <w:sz w:val="24"/>
          <w:szCs w:val="24"/>
          <w:lang w:eastAsia="ru-RU"/>
        </w:rPr>
      </w:pPr>
    </w:p>
    <w:p w:rsidR="00901E1A" w:rsidRPr="00901E1A" w:rsidRDefault="00901E1A" w:rsidP="00901E1A">
      <w:pPr>
        <w:widowControl w:val="0"/>
        <w:autoSpaceDE w:val="0"/>
        <w:autoSpaceDN w:val="0"/>
        <w:spacing w:after="0" w:line="240" w:lineRule="auto"/>
        <w:jc w:val="center"/>
        <w:rPr>
          <w:rFonts w:ascii="Times New Roman" w:hAnsi="Times New Roman"/>
          <w:b/>
          <w:sz w:val="24"/>
          <w:szCs w:val="24"/>
          <w:lang w:eastAsia="ru-RU"/>
        </w:rPr>
      </w:pPr>
      <w:r w:rsidRPr="00901E1A">
        <w:rPr>
          <w:rFonts w:ascii="Times New Roman" w:hAnsi="Times New Roman"/>
          <w:b/>
          <w:sz w:val="24"/>
          <w:szCs w:val="24"/>
          <w:lang w:eastAsia="ru-RU"/>
        </w:rPr>
        <w:t>Документооборот при ведении лицевых счетов</w:t>
      </w:r>
    </w:p>
    <w:p w:rsidR="00901E1A" w:rsidRPr="00901E1A" w:rsidRDefault="00901E1A" w:rsidP="00901E1A">
      <w:pPr>
        <w:widowControl w:val="0"/>
        <w:autoSpaceDE w:val="0"/>
        <w:autoSpaceDN w:val="0"/>
        <w:spacing w:after="0" w:line="240" w:lineRule="auto"/>
        <w:jc w:val="center"/>
        <w:rPr>
          <w:rFonts w:ascii="Times New Roman" w:hAnsi="Times New Roman"/>
          <w:b/>
          <w:sz w:val="24"/>
          <w:szCs w:val="24"/>
          <w:lang w:eastAsia="ru-RU"/>
        </w:rPr>
      </w:pPr>
      <w:r w:rsidRPr="00901E1A">
        <w:rPr>
          <w:rFonts w:ascii="Times New Roman" w:hAnsi="Times New Roman"/>
          <w:b/>
          <w:sz w:val="24"/>
          <w:szCs w:val="24"/>
          <w:lang w:eastAsia="ru-RU"/>
        </w:rPr>
        <w:t>Порядок сверки операций, учтенных на лицевых счетах</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
    <w:p w:rsidR="00901E1A" w:rsidRPr="00901E1A" w:rsidRDefault="00ED7EE3" w:rsidP="00901E1A">
      <w:pPr>
        <w:widowControl w:val="0"/>
        <w:autoSpaceDE w:val="0"/>
        <w:autoSpaceDN w:val="0"/>
        <w:spacing w:after="0" w:line="240" w:lineRule="auto"/>
        <w:ind w:firstLine="540"/>
        <w:jc w:val="both"/>
        <w:rPr>
          <w:rFonts w:ascii="Times New Roman" w:hAnsi="Times New Roman"/>
          <w:sz w:val="24"/>
          <w:szCs w:val="24"/>
          <w:lang w:eastAsia="ru-RU"/>
        </w:rPr>
      </w:pPr>
      <w:hyperlink r:id="rId18" w:history="1">
        <w:r w:rsidR="00901E1A" w:rsidRPr="00901E1A">
          <w:rPr>
            <w:rFonts w:ascii="Times New Roman" w:hAnsi="Times New Roman"/>
            <w:sz w:val="24"/>
            <w:szCs w:val="24"/>
            <w:lang w:eastAsia="ru-RU"/>
          </w:rPr>
          <w:t>128</w:t>
        </w:r>
      </w:hyperlink>
      <w:r w:rsidR="00901E1A" w:rsidRPr="00901E1A">
        <w:rPr>
          <w:rFonts w:ascii="Times New Roman" w:hAnsi="Times New Roman"/>
          <w:sz w:val="24"/>
          <w:szCs w:val="24"/>
          <w:lang w:eastAsia="ru-RU"/>
        </w:rPr>
        <w:t>. Финансовый орган осуществляет сверку операций, учтенных на лицевых счетах, с клиентами (далее – сверка).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Сверка производится путем предоставления Финансовым органом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Сверка по лицевому счету иного получателя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оизводится путем предоставления Финансовым органом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129. Выписки из лицевых счетов формируются по всем видам лицевых счетов, открытых в Финансовом органе, в разрезе первичных документов по операциям за соответствующий операционный день.</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901E1A">
        <w:rPr>
          <w:rFonts w:ascii="Times New Roman" w:hAnsi="Times New Roman"/>
          <w:sz w:val="24"/>
          <w:szCs w:val="24"/>
          <w:lang w:eastAsia="ru-RU"/>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органом ставится отметка об исполнении с указанием даты, должности, фамилии, инициалов и подписи уполномоченного руководителем Финансового органа работника.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01E1A">
        <w:rPr>
          <w:rFonts w:ascii="Times New Roman" w:hAnsi="Times New Roman"/>
          <w:sz w:val="24"/>
          <w:szCs w:val="24"/>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Финансовый орган вместе с Выпиской из соответствующего лицевого счета формируются и представляются клиенту: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Приложение к Выписке из лицевого счета главного </w:t>
      </w:r>
      <w:proofErr w:type="gramStart"/>
      <w:r w:rsidRPr="00901E1A">
        <w:rPr>
          <w:rFonts w:ascii="Times New Roman" w:hAnsi="Times New Roman"/>
          <w:sz w:val="24"/>
          <w:szCs w:val="24"/>
          <w:lang w:eastAsia="ru-RU"/>
        </w:rPr>
        <w:t>администратора источников финансирования дефицита бюджета</w:t>
      </w:r>
      <w:proofErr w:type="gramEnd"/>
      <w:r w:rsidRPr="00901E1A">
        <w:rPr>
          <w:rFonts w:ascii="Times New Roman" w:hAnsi="Times New Roman"/>
          <w:sz w:val="24"/>
          <w:szCs w:val="24"/>
          <w:lang w:eastAsia="ru-RU"/>
        </w:rPr>
        <w:t xml:space="preserve"> по форме согласно приложению № 30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Приложение к Выписке из лицевого счета </w:t>
      </w:r>
      <w:proofErr w:type="gramStart"/>
      <w:r w:rsidRPr="00901E1A">
        <w:rPr>
          <w:rFonts w:ascii="Times New Roman" w:hAnsi="Times New Roman"/>
          <w:sz w:val="24"/>
          <w:szCs w:val="24"/>
          <w:lang w:eastAsia="ru-RU"/>
        </w:rPr>
        <w:t>администратора источников финансирования дефицита бюджета</w:t>
      </w:r>
      <w:proofErr w:type="gramEnd"/>
      <w:r w:rsidRPr="00901E1A">
        <w:rPr>
          <w:rFonts w:ascii="Times New Roman" w:hAnsi="Times New Roman"/>
          <w:sz w:val="24"/>
          <w:szCs w:val="24"/>
          <w:lang w:eastAsia="ru-RU"/>
        </w:rPr>
        <w:t xml:space="preserve"> по форме согласно приложению № 31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Приложение к Выписке из лицевого счета иного получателя бюджетных средств по форме согласно приложению № 32 к настоящему Порядку.</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органом, за исключением лицевых счетов для учета </w:t>
      </w:r>
      <w:r w:rsidRPr="00901E1A">
        <w:rPr>
          <w:rFonts w:ascii="Times New Roman" w:hAnsi="Times New Roman"/>
          <w:sz w:val="24"/>
          <w:szCs w:val="24"/>
          <w:lang w:eastAsia="ru-RU"/>
        </w:rPr>
        <w:lastRenderedPageBreak/>
        <w:t>операций со средствами, поступающими во временное распоряжение получателя бюджетных средств.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 xml:space="preserve">едоставляются по форме Выписки из лицевого счета получателя и Приложения к Выписке из лицевого счета получателя. </w:t>
      </w:r>
      <w:proofErr w:type="gramStart"/>
      <w:r w:rsidRPr="00901E1A">
        <w:rPr>
          <w:rFonts w:ascii="Times New Roman" w:hAnsi="Times New Roman"/>
          <w:sz w:val="24"/>
          <w:szCs w:val="24"/>
          <w:lang w:eastAsia="ru-RU"/>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принявшему полномочия.</w:t>
      </w:r>
      <w:proofErr w:type="gramEnd"/>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131. Финансовый орган не позднее третьего рабочего дня, следующего за отчетным месяцем, </w:t>
      </w:r>
      <w:proofErr w:type="gramStart"/>
      <w:r w:rsidRPr="00901E1A">
        <w:rPr>
          <w:rFonts w:ascii="Times New Roman" w:hAnsi="Times New Roman"/>
          <w:sz w:val="24"/>
          <w:szCs w:val="24"/>
          <w:lang w:eastAsia="ru-RU"/>
        </w:rPr>
        <w:t>предоставляет клиентам Отчеты</w:t>
      </w:r>
      <w:proofErr w:type="gramEnd"/>
      <w:r w:rsidRPr="00901E1A">
        <w:rPr>
          <w:rFonts w:ascii="Times New Roman" w:hAnsi="Times New Roman"/>
          <w:sz w:val="24"/>
          <w:szCs w:val="24"/>
          <w:lang w:eastAsia="ru-RU"/>
        </w:rPr>
        <w:t xml:space="preserve"> о состоянии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901E1A">
        <w:rPr>
          <w:rFonts w:ascii="Times New Roman" w:hAnsi="Times New Roman"/>
          <w:sz w:val="24"/>
          <w:szCs w:val="24"/>
          <w:lang w:eastAsia="ru-RU"/>
        </w:rPr>
        <w:t>дств пр</w:t>
      </w:r>
      <w:proofErr w:type="gramEnd"/>
      <w:r w:rsidRPr="00901E1A">
        <w:rPr>
          <w:rFonts w:ascii="Times New Roman" w:hAnsi="Times New Roman"/>
          <w:sz w:val="24"/>
          <w:szCs w:val="24"/>
          <w:lang w:eastAsia="ru-RU"/>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01E1A">
        <w:rPr>
          <w:rFonts w:ascii="Times New Roman" w:hAnsi="Times New Roman"/>
          <w:sz w:val="24"/>
          <w:szCs w:val="24"/>
          <w:lang w:eastAsia="ru-RU"/>
        </w:rPr>
        <w:t>неучастнику</w:t>
      </w:r>
      <w:proofErr w:type="spellEnd"/>
      <w:r w:rsidRPr="00901E1A">
        <w:rPr>
          <w:rFonts w:ascii="Times New Roman" w:hAnsi="Times New Roman"/>
          <w:sz w:val="24"/>
          <w:szCs w:val="24"/>
          <w:lang w:eastAsia="ru-RU"/>
        </w:rPr>
        <w:t xml:space="preserve"> бюджетного процесса, принявшему полномочия.</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901E1A">
        <w:rPr>
          <w:rFonts w:ascii="Times New Roman" w:hAnsi="Times New Roman"/>
          <w:sz w:val="24"/>
          <w:szCs w:val="24"/>
          <w:lang w:eastAsia="ru-RU"/>
        </w:rPr>
        <w:t>разрешения</w:t>
      </w:r>
      <w:proofErr w:type="gramEnd"/>
      <w:r w:rsidRPr="00901E1A">
        <w:rPr>
          <w:rFonts w:ascii="Times New Roman" w:hAnsi="Times New Roman"/>
          <w:sz w:val="24"/>
          <w:szCs w:val="24"/>
          <w:lang w:eastAsia="ru-RU"/>
        </w:rPr>
        <w:t xml:space="preserve"> уполномоченного руководителем работника Финансового органа.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Финансовый орган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w:t>
      </w:r>
      <w:r w:rsidRPr="00901E1A">
        <w:rPr>
          <w:rFonts w:ascii="Times New Roman" w:hAnsi="Times New Roman"/>
          <w:sz w:val="24"/>
          <w:szCs w:val="24"/>
          <w:lang w:eastAsia="ru-RU"/>
        </w:rPr>
        <w:lastRenderedPageBreak/>
        <w:t>органом в соответствии с правилами делопроизводства.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134. Клиент письменно сообщает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901E1A">
        <w:rPr>
          <w:rFonts w:ascii="Times New Roman" w:hAnsi="Times New Roman"/>
          <w:sz w:val="24"/>
          <w:szCs w:val="24"/>
          <w:lang w:eastAsia="ru-RU"/>
        </w:rPr>
        <w:t>непоступлении</w:t>
      </w:r>
      <w:proofErr w:type="spellEnd"/>
      <w:r w:rsidRPr="00901E1A">
        <w:rPr>
          <w:rFonts w:ascii="Times New Roman" w:hAnsi="Times New Roman"/>
          <w:sz w:val="24"/>
          <w:szCs w:val="24"/>
          <w:lang w:eastAsia="ru-RU"/>
        </w:rPr>
        <w:t xml:space="preserve"> от клиента возражений в указанные </w:t>
      </w:r>
      <w:proofErr w:type="gramStart"/>
      <w:r w:rsidRPr="00901E1A">
        <w:rPr>
          <w:rFonts w:ascii="Times New Roman" w:hAnsi="Times New Roman"/>
          <w:sz w:val="24"/>
          <w:szCs w:val="24"/>
          <w:lang w:eastAsia="ru-RU"/>
        </w:rPr>
        <w:t>сроки</w:t>
      </w:r>
      <w:proofErr w:type="gramEnd"/>
      <w:r w:rsidRPr="00901E1A">
        <w:rPr>
          <w:rFonts w:ascii="Times New Roman" w:hAnsi="Times New Roman"/>
          <w:sz w:val="24"/>
          <w:szCs w:val="24"/>
          <w:lang w:eastAsia="ru-RU"/>
        </w:rPr>
        <w:t xml:space="preserve"> совершенные операции по лицевому счету и остатки, отраженные на этих лицевых счетах, считаются подтвержденными.</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органом.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136.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137. Финансовый орган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и Управлением в соответствии с требованиями, установленными </w:t>
      </w:r>
      <w:hyperlink r:id="rId19" w:history="1">
        <w:r w:rsidRPr="00901E1A">
          <w:rPr>
            <w:rFonts w:ascii="Times New Roman" w:hAnsi="Times New Roman"/>
            <w:sz w:val="24"/>
            <w:szCs w:val="24"/>
            <w:lang w:eastAsia="ru-RU"/>
          </w:rPr>
          <w:t>законодательством</w:t>
        </w:r>
      </w:hyperlink>
      <w:r w:rsidRPr="00901E1A">
        <w:rPr>
          <w:rFonts w:ascii="Times New Roman" w:hAnsi="Times New Roman"/>
          <w:sz w:val="24"/>
          <w:szCs w:val="24"/>
          <w:lang w:eastAsia="ru-RU"/>
        </w:rPr>
        <w:t xml:space="preserve"> Российской Федерации о государственной тайне.</w:t>
      </w:r>
    </w:p>
    <w:p w:rsidR="00901E1A" w:rsidRPr="00901E1A" w:rsidRDefault="00901E1A" w:rsidP="00901E1A">
      <w:pPr>
        <w:widowControl w:val="0"/>
        <w:autoSpaceDE w:val="0"/>
        <w:autoSpaceDN w:val="0"/>
        <w:spacing w:after="0" w:line="240" w:lineRule="auto"/>
        <w:ind w:firstLine="540"/>
        <w:jc w:val="both"/>
        <w:rPr>
          <w:rFonts w:ascii="Times New Roman" w:hAnsi="Times New Roman"/>
          <w:sz w:val="24"/>
          <w:szCs w:val="24"/>
          <w:lang w:eastAsia="ru-RU"/>
        </w:rPr>
      </w:pPr>
      <w:r w:rsidRPr="00901E1A">
        <w:rPr>
          <w:rFonts w:ascii="Times New Roman" w:hAnsi="Times New Roman"/>
          <w:sz w:val="24"/>
          <w:szCs w:val="24"/>
          <w:lang w:eastAsia="ru-RU"/>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384D6C" w:rsidRDefault="00384D6C"/>
    <w:sectPr w:rsidR="00384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MS Gothic"/>
    <w:charset w:val="80"/>
    <w:family w:val="roman"/>
    <w:pitch w:val="variable"/>
  </w:font>
  <w:font w:name="Calibri Light">
    <w:altName w:val="Calibri"/>
    <w:charset w:val="CC"/>
    <w:family w:val="swiss"/>
    <w:pitch w:val="variable"/>
    <w:sig w:usb0="00000001" w:usb1="4000207B" w:usb2="00000000" w:usb3="00000000" w:csb0="0000019F" w:csb1="00000000"/>
  </w:font>
  <w:font w:name="Rom Bs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E0"/>
    <w:rsid w:val="00384D6C"/>
    <w:rsid w:val="007F7494"/>
    <w:rsid w:val="00901E1A"/>
    <w:rsid w:val="00E965E0"/>
    <w:rsid w:val="00EC065D"/>
    <w:rsid w:val="00ED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1A"/>
    <w:rPr>
      <w:rFonts w:ascii="Calibri" w:eastAsia="Calibri" w:hAnsi="Calibri" w:cs="Times New Roman"/>
    </w:rPr>
  </w:style>
  <w:style w:type="paragraph" w:styleId="1">
    <w:name w:val="heading 1"/>
    <w:basedOn w:val="a"/>
    <w:next w:val="a"/>
    <w:link w:val="10"/>
    <w:qFormat/>
    <w:rsid w:val="00901E1A"/>
    <w:pPr>
      <w:keepNext/>
      <w:spacing w:after="0" w:line="240" w:lineRule="auto"/>
      <w:jc w:val="center"/>
      <w:outlineLvl w:val="0"/>
    </w:pPr>
    <w:rPr>
      <w:rFonts w:ascii="Bash Times New Rozaliya" w:eastAsia="Times New Roman" w:hAnsi="Bash Times New Rozaliya"/>
      <w:b/>
      <w:bCs/>
      <w:sz w:val="28"/>
      <w:szCs w:val="20"/>
      <w:lang w:val="x-none" w:eastAsia="x-none"/>
    </w:rPr>
  </w:style>
  <w:style w:type="paragraph" w:styleId="3">
    <w:name w:val="heading 3"/>
    <w:basedOn w:val="a"/>
    <w:next w:val="a"/>
    <w:link w:val="30"/>
    <w:unhideWhenUsed/>
    <w:qFormat/>
    <w:rsid w:val="00901E1A"/>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next w:val="a"/>
    <w:link w:val="50"/>
    <w:qFormat/>
    <w:rsid w:val="00901E1A"/>
    <w:pPr>
      <w:keepNext/>
      <w:spacing w:after="0" w:line="216" w:lineRule="auto"/>
      <w:jc w:val="center"/>
      <w:outlineLvl w:val="4"/>
    </w:pPr>
    <w:rPr>
      <w:rFonts w:ascii="Rom Bsh" w:eastAsia="Times New Roman" w:hAnsi="Rom Bsh"/>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1E1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01E1A"/>
    <w:rPr>
      <w:rFonts w:ascii="Tahoma" w:eastAsia="Calibri" w:hAnsi="Tahoma" w:cs="Tahoma"/>
      <w:sz w:val="16"/>
      <w:szCs w:val="16"/>
    </w:rPr>
  </w:style>
  <w:style w:type="character" w:customStyle="1" w:styleId="10">
    <w:name w:val="Заголовок 1 Знак"/>
    <w:basedOn w:val="a0"/>
    <w:link w:val="1"/>
    <w:rsid w:val="00901E1A"/>
    <w:rPr>
      <w:rFonts w:ascii="Bash Times New Rozaliya" w:eastAsia="Times New Roman" w:hAnsi="Bash Times New Rozaliya" w:cs="Times New Roman"/>
      <w:b/>
      <w:bCs/>
      <w:sz w:val="28"/>
      <w:szCs w:val="20"/>
      <w:lang w:val="x-none" w:eastAsia="x-none"/>
    </w:rPr>
  </w:style>
  <w:style w:type="character" w:customStyle="1" w:styleId="30">
    <w:name w:val="Заголовок 3 Знак"/>
    <w:basedOn w:val="a0"/>
    <w:link w:val="3"/>
    <w:rsid w:val="00901E1A"/>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901E1A"/>
    <w:rPr>
      <w:rFonts w:ascii="Rom Bsh" w:eastAsia="Times New Roman" w:hAnsi="Rom Bsh" w:cs="Times New Roman"/>
      <w:sz w:val="26"/>
      <w:szCs w:val="20"/>
      <w:lang w:val="x-none" w:eastAsia="x-none"/>
    </w:rPr>
  </w:style>
  <w:style w:type="numbering" w:customStyle="1" w:styleId="11">
    <w:name w:val="Нет списка1"/>
    <w:next w:val="a2"/>
    <w:semiHidden/>
    <w:unhideWhenUsed/>
    <w:rsid w:val="00901E1A"/>
  </w:style>
  <w:style w:type="paragraph" w:customStyle="1" w:styleId="a5">
    <w:name w:val="Знак"/>
    <w:basedOn w:val="a"/>
    <w:rsid w:val="00901E1A"/>
    <w:pPr>
      <w:spacing w:after="160" w:line="240" w:lineRule="exact"/>
    </w:pPr>
    <w:rPr>
      <w:rFonts w:ascii="Verdana" w:eastAsia="Times New Roman" w:hAnsi="Verdana"/>
      <w:sz w:val="20"/>
      <w:szCs w:val="20"/>
      <w:lang w:val="en-US"/>
    </w:rPr>
  </w:style>
  <w:style w:type="paragraph" w:styleId="a6">
    <w:name w:val="caption"/>
    <w:basedOn w:val="a"/>
    <w:qFormat/>
    <w:rsid w:val="00901E1A"/>
    <w:pPr>
      <w:pBdr>
        <w:top w:val="thinThickSmallGap" w:sz="24" w:space="1" w:color="auto"/>
      </w:pBdr>
      <w:spacing w:after="0" w:line="240" w:lineRule="auto"/>
      <w:ind w:left="-851" w:right="-341"/>
      <w:jc w:val="center"/>
    </w:pPr>
    <w:rPr>
      <w:rFonts w:ascii="Times New Roman" w:eastAsia="Times New Roman" w:hAnsi="Times New Roman"/>
      <w:b/>
      <w:sz w:val="36"/>
      <w:szCs w:val="20"/>
      <w:lang w:eastAsia="ru-RU"/>
    </w:rPr>
  </w:style>
  <w:style w:type="table" w:styleId="a7">
    <w:name w:val="Table Grid"/>
    <w:basedOn w:val="a1"/>
    <w:rsid w:val="00901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901E1A"/>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901E1A"/>
    <w:rPr>
      <w:rFonts w:ascii="Times New Roman" w:eastAsia="Times New Roman" w:hAnsi="Times New Roman" w:cs="Times New Roman"/>
      <w:sz w:val="28"/>
      <w:szCs w:val="20"/>
      <w:lang w:eastAsia="ru-RU"/>
    </w:rPr>
  </w:style>
  <w:style w:type="paragraph" w:customStyle="1" w:styleId="ConsPlusTitle">
    <w:name w:val="ConsPlusTitle"/>
    <w:rsid w:val="00901E1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annotation text"/>
    <w:basedOn w:val="a"/>
    <w:link w:val="a9"/>
    <w:semiHidden/>
    <w:rsid w:val="00901E1A"/>
    <w:pPr>
      <w:spacing w:line="240" w:lineRule="auto"/>
    </w:pPr>
    <w:rPr>
      <w:rFonts w:eastAsia="Times New Roman"/>
      <w:sz w:val="20"/>
      <w:szCs w:val="20"/>
    </w:rPr>
  </w:style>
  <w:style w:type="character" w:customStyle="1" w:styleId="a9">
    <w:name w:val="Текст примечания Знак"/>
    <w:basedOn w:val="a0"/>
    <w:link w:val="a8"/>
    <w:semiHidden/>
    <w:rsid w:val="00901E1A"/>
    <w:rPr>
      <w:rFonts w:ascii="Calibri" w:eastAsia="Times New Roman" w:hAnsi="Calibri" w:cs="Times New Roman"/>
      <w:sz w:val="20"/>
      <w:szCs w:val="20"/>
    </w:rPr>
  </w:style>
  <w:style w:type="paragraph" w:styleId="aa">
    <w:name w:val="annotation subject"/>
    <w:basedOn w:val="a8"/>
    <w:next w:val="a8"/>
    <w:link w:val="ab"/>
    <w:semiHidden/>
    <w:rsid w:val="00901E1A"/>
    <w:rPr>
      <w:b/>
      <w:bCs/>
    </w:rPr>
  </w:style>
  <w:style w:type="character" w:customStyle="1" w:styleId="ab">
    <w:name w:val="Тема примечания Знак"/>
    <w:basedOn w:val="a9"/>
    <w:link w:val="aa"/>
    <w:semiHidden/>
    <w:rsid w:val="00901E1A"/>
    <w:rPr>
      <w:rFonts w:ascii="Calibri" w:eastAsia="Times New Roman" w:hAnsi="Calibri" w:cs="Times New Roman"/>
      <w:b/>
      <w:bCs/>
      <w:sz w:val="20"/>
      <w:szCs w:val="20"/>
    </w:rPr>
  </w:style>
  <w:style w:type="paragraph" w:styleId="ac">
    <w:name w:val="header"/>
    <w:basedOn w:val="a"/>
    <w:link w:val="ad"/>
    <w:rsid w:val="00901E1A"/>
    <w:pPr>
      <w:tabs>
        <w:tab w:val="center" w:pos="4677"/>
        <w:tab w:val="right" w:pos="9355"/>
      </w:tabs>
      <w:spacing w:after="0" w:line="240" w:lineRule="auto"/>
    </w:pPr>
    <w:rPr>
      <w:rFonts w:eastAsia="Times New Roman"/>
    </w:rPr>
  </w:style>
  <w:style w:type="character" w:customStyle="1" w:styleId="ad">
    <w:name w:val="Верхний колонтитул Знак"/>
    <w:basedOn w:val="a0"/>
    <w:link w:val="ac"/>
    <w:rsid w:val="00901E1A"/>
    <w:rPr>
      <w:rFonts w:ascii="Calibri" w:eastAsia="Times New Roman" w:hAnsi="Calibri" w:cs="Times New Roman"/>
    </w:rPr>
  </w:style>
  <w:style w:type="paragraph" w:styleId="ae">
    <w:name w:val="footer"/>
    <w:basedOn w:val="a"/>
    <w:link w:val="af"/>
    <w:rsid w:val="00901E1A"/>
    <w:pPr>
      <w:tabs>
        <w:tab w:val="center" w:pos="4677"/>
        <w:tab w:val="right" w:pos="9355"/>
      </w:tabs>
      <w:spacing w:after="0" w:line="240" w:lineRule="auto"/>
    </w:pPr>
    <w:rPr>
      <w:rFonts w:eastAsia="Times New Roman"/>
    </w:rPr>
  </w:style>
  <w:style w:type="character" w:customStyle="1" w:styleId="af">
    <w:name w:val="Нижний колонтитул Знак"/>
    <w:basedOn w:val="a0"/>
    <w:link w:val="ae"/>
    <w:rsid w:val="00901E1A"/>
    <w:rPr>
      <w:rFonts w:ascii="Calibri" w:eastAsia="Times New Roman" w:hAnsi="Calibri" w:cs="Times New Roman"/>
    </w:rPr>
  </w:style>
  <w:style w:type="paragraph" w:customStyle="1" w:styleId="ConsPlusNormal">
    <w:name w:val="ConsPlusNormal"/>
    <w:rsid w:val="00901E1A"/>
    <w:pPr>
      <w:widowControl w:val="0"/>
      <w:autoSpaceDE w:val="0"/>
      <w:autoSpaceDN w:val="0"/>
      <w:spacing w:after="0" w:line="240" w:lineRule="auto"/>
    </w:pPr>
    <w:rPr>
      <w:rFonts w:ascii="Calibri" w:eastAsia="Calibri" w:hAnsi="Calibri" w:cs="Calibri"/>
      <w:szCs w:val="20"/>
      <w:lang w:eastAsia="ru-RU"/>
    </w:rPr>
  </w:style>
  <w:style w:type="paragraph" w:customStyle="1" w:styleId="af0">
    <w:basedOn w:val="a"/>
    <w:next w:val="af1"/>
    <w:link w:val="af2"/>
    <w:rsid w:val="00901E1A"/>
    <w:pPr>
      <w:spacing w:before="100" w:beforeAutospacing="1" w:after="119" w:line="240" w:lineRule="auto"/>
    </w:pPr>
    <w:rPr>
      <w:rFonts w:asciiTheme="minorHAnsi" w:eastAsiaTheme="minorHAnsi" w:hAnsiTheme="minorHAnsi" w:cstheme="minorBidi"/>
      <w:sz w:val="24"/>
      <w:szCs w:val="24"/>
    </w:rPr>
  </w:style>
  <w:style w:type="character" w:customStyle="1" w:styleId="af2">
    <w:name w:val="Обычный (Интернет) Знак"/>
    <w:link w:val="af0"/>
    <w:locked/>
    <w:rsid w:val="00901E1A"/>
    <w:rPr>
      <w:sz w:val="24"/>
      <w:szCs w:val="24"/>
    </w:rPr>
  </w:style>
  <w:style w:type="paragraph" w:styleId="af1">
    <w:name w:val="Normal (Web)"/>
    <w:basedOn w:val="a"/>
    <w:uiPriority w:val="99"/>
    <w:semiHidden/>
    <w:unhideWhenUsed/>
    <w:rsid w:val="00901E1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1A"/>
    <w:rPr>
      <w:rFonts w:ascii="Calibri" w:eastAsia="Calibri" w:hAnsi="Calibri" w:cs="Times New Roman"/>
    </w:rPr>
  </w:style>
  <w:style w:type="paragraph" w:styleId="1">
    <w:name w:val="heading 1"/>
    <w:basedOn w:val="a"/>
    <w:next w:val="a"/>
    <w:link w:val="10"/>
    <w:qFormat/>
    <w:rsid w:val="00901E1A"/>
    <w:pPr>
      <w:keepNext/>
      <w:spacing w:after="0" w:line="240" w:lineRule="auto"/>
      <w:jc w:val="center"/>
      <w:outlineLvl w:val="0"/>
    </w:pPr>
    <w:rPr>
      <w:rFonts w:ascii="Bash Times New Rozaliya" w:eastAsia="Times New Roman" w:hAnsi="Bash Times New Rozaliya"/>
      <w:b/>
      <w:bCs/>
      <w:sz w:val="28"/>
      <w:szCs w:val="20"/>
      <w:lang w:val="x-none" w:eastAsia="x-none"/>
    </w:rPr>
  </w:style>
  <w:style w:type="paragraph" w:styleId="3">
    <w:name w:val="heading 3"/>
    <w:basedOn w:val="a"/>
    <w:next w:val="a"/>
    <w:link w:val="30"/>
    <w:unhideWhenUsed/>
    <w:qFormat/>
    <w:rsid w:val="00901E1A"/>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next w:val="a"/>
    <w:link w:val="50"/>
    <w:qFormat/>
    <w:rsid w:val="00901E1A"/>
    <w:pPr>
      <w:keepNext/>
      <w:spacing w:after="0" w:line="216" w:lineRule="auto"/>
      <w:jc w:val="center"/>
      <w:outlineLvl w:val="4"/>
    </w:pPr>
    <w:rPr>
      <w:rFonts w:ascii="Rom Bsh" w:eastAsia="Times New Roman" w:hAnsi="Rom Bsh"/>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1E1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01E1A"/>
    <w:rPr>
      <w:rFonts w:ascii="Tahoma" w:eastAsia="Calibri" w:hAnsi="Tahoma" w:cs="Tahoma"/>
      <w:sz w:val="16"/>
      <w:szCs w:val="16"/>
    </w:rPr>
  </w:style>
  <w:style w:type="character" w:customStyle="1" w:styleId="10">
    <w:name w:val="Заголовок 1 Знак"/>
    <w:basedOn w:val="a0"/>
    <w:link w:val="1"/>
    <w:rsid w:val="00901E1A"/>
    <w:rPr>
      <w:rFonts w:ascii="Bash Times New Rozaliya" w:eastAsia="Times New Roman" w:hAnsi="Bash Times New Rozaliya" w:cs="Times New Roman"/>
      <w:b/>
      <w:bCs/>
      <w:sz w:val="28"/>
      <w:szCs w:val="20"/>
      <w:lang w:val="x-none" w:eastAsia="x-none"/>
    </w:rPr>
  </w:style>
  <w:style w:type="character" w:customStyle="1" w:styleId="30">
    <w:name w:val="Заголовок 3 Знак"/>
    <w:basedOn w:val="a0"/>
    <w:link w:val="3"/>
    <w:rsid w:val="00901E1A"/>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901E1A"/>
    <w:rPr>
      <w:rFonts w:ascii="Rom Bsh" w:eastAsia="Times New Roman" w:hAnsi="Rom Bsh" w:cs="Times New Roman"/>
      <w:sz w:val="26"/>
      <w:szCs w:val="20"/>
      <w:lang w:val="x-none" w:eastAsia="x-none"/>
    </w:rPr>
  </w:style>
  <w:style w:type="numbering" w:customStyle="1" w:styleId="11">
    <w:name w:val="Нет списка1"/>
    <w:next w:val="a2"/>
    <w:semiHidden/>
    <w:unhideWhenUsed/>
    <w:rsid w:val="00901E1A"/>
  </w:style>
  <w:style w:type="paragraph" w:customStyle="1" w:styleId="a5">
    <w:name w:val="Знак"/>
    <w:basedOn w:val="a"/>
    <w:rsid w:val="00901E1A"/>
    <w:pPr>
      <w:spacing w:after="160" w:line="240" w:lineRule="exact"/>
    </w:pPr>
    <w:rPr>
      <w:rFonts w:ascii="Verdana" w:eastAsia="Times New Roman" w:hAnsi="Verdana"/>
      <w:sz w:val="20"/>
      <w:szCs w:val="20"/>
      <w:lang w:val="en-US"/>
    </w:rPr>
  </w:style>
  <w:style w:type="paragraph" w:styleId="a6">
    <w:name w:val="caption"/>
    <w:basedOn w:val="a"/>
    <w:qFormat/>
    <w:rsid w:val="00901E1A"/>
    <w:pPr>
      <w:pBdr>
        <w:top w:val="thinThickSmallGap" w:sz="24" w:space="1" w:color="auto"/>
      </w:pBdr>
      <w:spacing w:after="0" w:line="240" w:lineRule="auto"/>
      <w:ind w:left="-851" w:right="-341"/>
      <w:jc w:val="center"/>
    </w:pPr>
    <w:rPr>
      <w:rFonts w:ascii="Times New Roman" w:eastAsia="Times New Roman" w:hAnsi="Times New Roman"/>
      <w:b/>
      <w:sz w:val="36"/>
      <w:szCs w:val="20"/>
      <w:lang w:eastAsia="ru-RU"/>
    </w:rPr>
  </w:style>
  <w:style w:type="table" w:styleId="a7">
    <w:name w:val="Table Grid"/>
    <w:basedOn w:val="a1"/>
    <w:rsid w:val="00901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901E1A"/>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901E1A"/>
    <w:rPr>
      <w:rFonts w:ascii="Times New Roman" w:eastAsia="Times New Roman" w:hAnsi="Times New Roman" w:cs="Times New Roman"/>
      <w:sz w:val="28"/>
      <w:szCs w:val="20"/>
      <w:lang w:eastAsia="ru-RU"/>
    </w:rPr>
  </w:style>
  <w:style w:type="paragraph" w:customStyle="1" w:styleId="ConsPlusTitle">
    <w:name w:val="ConsPlusTitle"/>
    <w:rsid w:val="00901E1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annotation text"/>
    <w:basedOn w:val="a"/>
    <w:link w:val="a9"/>
    <w:semiHidden/>
    <w:rsid w:val="00901E1A"/>
    <w:pPr>
      <w:spacing w:line="240" w:lineRule="auto"/>
    </w:pPr>
    <w:rPr>
      <w:rFonts w:eastAsia="Times New Roman"/>
      <w:sz w:val="20"/>
      <w:szCs w:val="20"/>
    </w:rPr>
  </w:style>
  <w:style w:type="character" w:customStyle="1" w:styleId="a9">
    <w:name w:val="Текст примечания Знак"/>
    <w:basedOn w:val="a0"/>
    <w:link w:val="a8"/>
    <w:semiHidden/>
    <w:rsid w:val="00901E1A"/>
    <w:rPr>
      <w:rFonts w:ascii="Calibri" w:eastAsia="Times New Roman" w:hAnsi="Calibri" w:cs="Times New Roman"/>
      <w:sz w:val="20"/>
      <w:szCs w:val="20"/>
    </w:rPr>
  </w:style>
  <w:style w:type="paragraph" w:styleId="aa">
    <w:name w:val="annotation subject"/>
    <w:basedOn w:val="a8"/>
    <w:next w:val="a8"/>
    <w:link w:val="ab"/>
    <w:semiHidden/>
    <w:rsid w:val="00901E1A"/>
    <w:rPr>
      <w:b/>
      <w:bCs/>
    </w:rPr>
  </w:style>
  <w:style w:type="character" w:customStyle="1" w:styleId="ab">
    <w:name w:val="Тема примечания Знак"/>
    <w:basedOn w:val="a9"/>
    <w:link w:val="aa"/>
    <w:semiHidden/>
    <w:rsid w:val="00901E1A"/>
    <w:rPr>
      <w:rFonts w:ascii="Calibri" w:eastAsia="Times New Roman" w:hAnsi="Calibri" w:cs="Times New Roman"/>
      <w:b/>
      <w:bCs/>
      <w:sz w:val="20"/>
      <w:szCs w:val="20"/>
    </w:rPr>
  </w:style>
  <w:style w:type="paragraph" w:styleId="ac">
    <w:name w:val="header"/>
    <w:basedOn w:val="a"/>
    <w:link w:val="ad"/>
    <w:rsid w:val="00901E1A"/>
    <w:pPr>
      <w:tabs>
        <w:tab w:val="center" w:pos="4677"/>
        <w:tab w:val="right" w:pos="9355"/>
      </w:tabs>
      <w:spacing w:after="0" w:line="240" w:lineRule="auto"/>
    </w:pPr>
    <w:rPr>
      <w:rFonts w:eastAsia="Times New Roman"/>
    </w:rPr>
  </w:style>
  <w:style w:type="character" w:customStyle="1" w:styleId="ad">
    <w:name w:val="Верхний колонтитул Знак"/>
    <w:basedOn w:val="a0"/>
    <w:link w:val="ac"/>
    <w:rsid w:val="00901E1A"/>
    <w:rPr>
      <w:rFonts w:ascii="Calibri" w:eastAsia="Times New Roman" w:hAnsi="Calibri" w:cs="Times New Roman"/>
    </w:rPr>
  </w:style>
  <w:style w:type="paragraph" w:styleId="ae">
    <w:name w:val="footer"/>
    <w:basedOn w:val="a"/>
    <w:link w:val="af"/>
    <w:rsid w:val="00901E1A"/>
    <w:pPr>
      <w:tabs>
        <w:tab w:val="center" w:pos="4677"/>
        <w:tab w:val="right" w:pos="9355"/>
      </w:tabs>
      <w:spacing w:after="0" w:line="240" w:lineRule="auto"/>
    </w:pPr>
    <w:rPr>
      <w:rFonts w:eastAsia="Times New Roman"/>
    </w:rPr>
  </w:style>
  <w:style w:type="character" w:customStyle="1" w:styleId="af">
    <w:name w:val="Нижний колонтитул Знак"/>
    <w:basedOn w:val="a0"/>
    <w:link w:val="ae"/>
    <w:rsid w:val="00901E1A"/>
    <w:rPr>
      <w:rFonts w:ascii="Calibri" w:eastAsia="Times New Roman" w:hAnsi="Calibri" w:cs="Times New Roman"/>
    </w:rPr>
  </w:style>
  <w:style w:type="paragraph" w:customStyle="1" w:styleId="ConsPlusNormal">
    <w:name w:val="ConsPlusNormal"/>
    <w:rsid w:val="00901E1A"/>
    <w:pPr>
      <w:widowControl w:val="0"/>
      <w:autoSpaceDE w:val="0"/>
      <w:autoSpaceDN w:val="0"/>
      <w:spacing w:after="0" w:line="240" w:lineRule="auto"/>
    </w:pPr>
    <w:rPr>
      <w:rFonts w:ascii="Calibri" w:eastAsia="Calibri" w:hAnsi="Calibri" w:cs="Calibri"/>
      <w:szCs w:val="20"/>
      <w:lang w:eastAsia="ru-RU"/>
    </w:rPr>
  </w:style>
  <w:style w:type="paragraph" w:customStyle="1" w:styleId="af0">
    <w:basedOn w:val="a"/>
    <w:next w:val="af1"/>
    <w:link w:val="af2"/>
    <w:rsid w:val="00901E1A"/>
    <w:pPr>
      <w:spacing w:before="100" w:beforeAutospacing="1" w:after="119" w:line="240" w:lineRule="auto"/>
    </w:pPr>
    <w:rPr>
      <w:rFonts w:asciiTheme="minorHAnsi" w:eastAsiaTheme="minorHAnsi" w:hAnsiTheme="minorHAnsi" w:cstheme="minorBidi"/>
      <w:sz w:val="24"/>
      <w:szCs w:val="24"/>
    </w:rPr>
  </w:style>
  <w:style w:type="character" w:customStyle="1" w:styleId="af2">
    <w:name w:val="Обычный (Интернет) Знак"/>
    <w:link w:val="af0"/>
    <w:locked/>
    <w:rsid w:val="00901E1A"/>
    <w:rPr>
      <w:sz w:val="24"/>
      <w:szCs w:val="24"/>
    </w:rPr>
  </w:style>
  <w:style w:type="paragraph" w:styleId="af1">
    <w:name w:val="Normal (Web)"/>
    <w:basedOn w:val="a"/>
    <w:uiPriority w:val="99"/>
    <w:semiHidden/>
    <w:unhideWhenUsed/>
    <w:rsid w:val="00901E1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consultantplus://offline/ref=235DC775845057C4F133002DAB69FD82C912DB8FDFACFC7D99AA32B685A83B21232AB578AB9B82D89921343F1855328EE49C519711EA89BEP3r3E" TargetMode="External"/><Relationship Id="rId5" Type="http://schemas.openxmlformats.org/officeDocument/2006/relationships/image" Target="media/image1.jpeg"/><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19629</Words>
  <Characters>111889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2021-08-26T06:27:00Z</dcterms:created>
  <dcterms:modified xsi:type="dcterms:W3CDTF">2021-08-26T09:44:00Z</dcterms:modified>
</cp:coreProperties>
</file>