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left="10915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33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открытия и ведения </w:t>
      </w:r>
      <w:proofErr w:type="gramStart"/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лицевых</w:t>
      </w:r>
      <w:proofErr w:type="gramEnd"/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счетов в администрации СП </w:t>
      </w:r>
      <w:proofErr w:type="spellStart"/>
      <w:r w:rsidRPr="00993321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Санзяповский</w:t>
      </w:r>
      <w:proofErr w:type="spellEnd"/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 МР </w:t>
      </w:r>
      <w:proofErr w:type="spellStart"/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Кугарчинский</w:t>
      </w:r>
      <w:proofErr w:type="spellEnd"/>
      <w:r w:rsidRPr="00993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Республики Башкортостан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left="109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6482"/>
      <w:bookmarkEnd w:id="0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Сведения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по операциям на лицевом счете по переданным полномочиям 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получателя бюджетных средств 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за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______________                                                  ┌──────────┐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│   коды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Дата 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предыдущей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информации│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Финансовый орган             Министерство финансов Республики Башкортостан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_____________________________________________________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Главный распорядитель        _____________________________________________________                             Глава по БК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Номер лицевого счета в Минфине РБ├──────────┤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Получатель бюджетных средств          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│   </w:t>
      </w:r>
      <w:hyperlink r:id="rId5" w:history="1">
        <w:r w:rsidRPr="00993321">
          <w:rPr>
            <w:rFonts w:ascii="Courier New" w:eastAsia="Times New Roman" w:hAnsi="Courier New" w:cs="Courier New"/>
            <w:color w:val="0000FF"/>
            <w:sz w:val="16"/>
            <w:szCs w:val="20"/>
            <w:u w:val="single"/>
            <w:lang w:eastAsia="ru-RU"/>
          </w:rPr>
          <w:t>383</w:t>
        </w:r>
      </w:hyperlink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Единица измерения: руб. коп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.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п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о ОКЕИ│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                                      └──────────┘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1. Остатки бюджетных данных на начало дня: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525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700"/>
        <w:gridCol w:w="1558"/>
        <w:gridCol w:w="1701"/>
        <w:gridCol w:w="1928"/>
        <w:gridCol w:w="1616"/>
        <w:gridCol w:w="1920"/>
        <w:gridCol w:w="1920"/>
        <w:gridCol w:w="1920"/>
      </w:tblGrid>
      <w:tr w:rsidR="00993321" w:rsidRPr="00993321" w:rsidTr="0099332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Остаток</w:t>
            </w:r>
          </w:p>
        </w:tc>
      </w:tr>
      <w:tr w:rsidR="00993321" w:rsidRPr="00993321" w:rsidTr="0099332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993321" w:rsidRPr="00993321" w:rsidTr="009933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9</w:t>
            </w:r>
          </w:p>
        </w:tc>
      </w:tr>
      <w:tr w:rsidR="00993321" w:rsidRPr="00993321" w:rsidTr="009933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2. Доведено бюджетных данных: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43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1"/>
        <w:gridCol w:w="2253"/>
        <w:gridCol w:w="2411"/>
        <w:gridCol w:w="2411"/>
        <w:gridCol w:w="2711"/>
        <w:gridCol w:w="2328"/>
      </w:tblGrid>
      <w:tr w:rsidR="00993321" w:rsidRPr="00993321" w:rsidTr="009933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N и дата документа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993321" w:rsidRPr="00993321" w:rsidTr="009933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</w:tr>
      <w:tr w:rsidR="00993321" w:rsidRPr="00993321" w:rsidTr="009933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3. Выплаты за день: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1205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"/>
        <w:gridCol w:w="1801"/>
        <w:gridCol w:w="2161"/>
        <w:gridCol w:w="2701"/>
        <w:gridCol w:w="1486"/>
        <w:gridCol w:w="2095"/>
      </w:tblGrid>
      <w:tr w:rsidR="00993321" w:rsidRPr="00993321" w:rsidTr="0099332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</w:t>
            </w:r>
            <w:proofErr w:type="gramEnd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N и дата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993321" w:rsidRPr="00993321" w:rsidTr="0099332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</w:tr>
      <w:tr w:rsidR="00993321" w:rsidRPr="00993321" w:rsidTr="0099332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4. Поступления (восстановление выплат):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4790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710"/>
        <w:gridCol w:w="2711"/>
        <w:gridCol w:w="2503"/>
        <w:gridCol w:w="2411"/>
        <w:gridCol w:w="2328"/>
      </w:tblGrid>
      <w:tr w:rsidR="00993321" w:rsidRPr="00993321" w:rsidTr="009933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</w:t>
            </w:r>
            <w:proofErr w:type="gramEnd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/п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N и дата документа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993321" w:rsidRPr="00993321" w:rsidTr="009933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</w:tr>
      <w:tr w:rsidR="00993321" w:rsidRPr="00993321" w:rsidTr="009933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5. </w:t>
      </w:r>
      <w:proofErr w:type="spellStart"/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Внебанковские</w:t>
      </w:r>
      <w:proofErr w:type="spellEnd"/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операции: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4175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2323"/>
        <w:gridCol w:w="2071"/>
        <w:gridCol w:w="2323"/>
        <w:gridCol w:w="1788"/>
      </w:tblGrid>
      <w:tr w:rsidR="00993321" w:rsidRPr="00993321" w:rsidTr="009933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N </w:t>
            </w:r>
            <w:proofErr w:type="gramStart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</w:t>
            </w:r>
            <w:proofErr w:type="gramEnd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Код по БК и </w:t>
            </w: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дополнительной классификации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Выплаты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Поступления </w:t>
            </w: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(восстановление выплат)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 xml:space="preserve">Аналитический </w:t>
            </w: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код</w:t>
            </w:r>
          </w:p>
        </w:tc>
      </w:tr>
      <w:tr w:rsidR="00993321" w:rsidRPr="00993321" w:rsidTr="009933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</w:tr>
      <w:tr w:rsidR="00993321" w:rsidRPr="00993321" w:rsidTr="009933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18"/>
          <w:lang w:eastAsia="ru-RU"/>
        </w:rPr>
        <w:t>Номер страницы 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18"/>
          <w:lang w:eastAsia="ru-RU"/>
        </w:rPr>
        <w:t>Всего страниц _____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18"/>
          <w:lang w:eastAsia="ru-RU"/>
        </w:rPr>
        <w:t>Номер лицевого счета _____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6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18"/>
          <w:lang w:eastAsia="ru-RU"/>
        </w:rPr>
        <w:t>на "___" _________ 20__ г.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6. Остатки бюджетных данных на конец дня: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tbl>
      <w:tblPr>
        <w:tblW w:w="151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99"/>
        <w:gridCol w:w="1744"/>
        <w:gridCol w:w="1934"/>
        <w:gridCol w:w="1934"/>
        <w:gridCol w:w="1375"/>
        <w:gridCol w:w="1701"/>
        <w:gridCol w:w="1701"/>
        <w:gridCol w:w="1843"/>
      </w:tblGrid>
      <w:tr w:rsidR="00993321" w:rsidRPr="00993321" w:rsidTr="0099332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Остаток</w:t>
            </w:r>
          </w:p>
        </w:tc>
      </w:tr>
      <w:tr w:rsidR="00993321" w:rsidRPr="00993321" w:rsidTr="0099332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993321" w:rsidRPr="00993321" w:rsidTr="009933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9</w:t>
            </w:r>
          </w:p>
        </w:tc>
      </w:tr>
      <w:tr w:rsidR="00993321" w:rsidRPr="00993321" w:rsidTr="009933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993321" w:rsidRPr="00993321" w:rsidTr="009933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993321" w:rsidRPr="00993321" w:rsidTr="00993321"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Ответственный исполнитель   ___________   _________  _____________________ _________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(должность)   (подпись)  (расшифровка подписи) (телефон)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Номер страницы 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Всего страниц _____</w:t>
      </w:r>
    </w:p>
    <w:p w:rsidR="00993321" w:rsidRPr="00993321" w:rsidRDefault="00993321" w:rsidP="00993321">
      <w:pPr>
        <w:spacing w:after="0"/>
        <w:rPr>
          <w:rFonts w:ascii="Calibri" w:eastAsia="Calibri" w:hAnsi="Calibri" w:cs="Times New Roman"/>
        </w:rPr>
        <w:sectPr w:rsidR="00993321" w:rsidRPr="00993321">
          <w:pgSz w:w="16838" w:h="11905" w:orient="landscape"/>
          <w:pgMar w:top="426" w:right="1134" w:bottom="426" w:left="1134" w:header="284" w:footer="0" w:gutter="0"/>
          <w:cols w:space="720"/>
        </w:sect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lastRenderedPageBreak/>
        <w:t xml:space="preserve">                          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ПРИЛОЖЕНИЕ К СВЕДЕНИЯМ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по операциям на лицевом счете по переданным полномочиям 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получателя бюджетных средств 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за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______________                              ┌──────────┐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│   коды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Наименование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финансового органа ________________________________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Дата 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предыдущей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информации│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Главный                                                                 Глава по БК  │          │</w:t>
      </w:r>
      <w:proofErr w:type="gramEnd"/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распорядитель:     ________________________________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Номер лицевого счета в Минфине РБ│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Получатель:        ________________________________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│      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├──────────┤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Единица измерения: руб. коп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.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</w:t>
      </w:r>
      <w:proofErr w:type="gramStart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>п</w:t>
      </w:r>
      <w:proofErr w:type="gramEnd"/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о ОКЕИ│   </w:t>
      </w:r>
      <w:hyperlink r:id="rId6" w:history="1">
        <w:r w:rsidRPr="00993321">
          <w:rPr>
            <w:rFonts w:ascii="Courier New" w:eastAsia="Times New Roman" w:hAnsi="Courier New" w:cs="Courier New"/>
            <w:color w:val="0000FF"/>
            <w:sz w:val="16"/>
            <w:szCs w:val="20"/>
            <w:u w:val="single"/>
            <w:lang w:eastAsia="ru-RU"/>
          </w:rPr>
          <w:t>383</w:t>
        </w:r>
      </w:hyperlink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│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93321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                                                                                    └──────────┘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93321" w:rsidRPr="00993321" w:rsidRDefault="00993321" w:rsidP="00993321">
      <w:pPr>
        <w:spacing w:after="0"/>
        <w:rPr>
          <w:rFonts w:ascii="Calibri" w:eastAsia="Calibri" w:hAnsi="Calibri" w:cs="Times New Roman"/>
        </w:rPr>
        <w:sectPr w:rsidR="00993321" w:rsidRPr="00993321">
          <w:pgSz w:w="11905" w:h="16838"/>
          <w:pgMar w:top="568" w:right="850" w:bottom="1134" w:left="1701" w:header="284" w:footer="0" w:gutter="0"/>
          <w:cols w:space="720"/>
        </w:sect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Cs w:val="20"/>
          <w:lang w:eastAsia="ru-RU"/>
        </w:rPr>
        <w:lastRenderedPageBreak/>
        <w:t xml:space="preserve">                        </w:t>
      </w: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2. Операции с бюджетными средствами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W w:w="1564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907"/>
        <w:gridCol w:w="1417"/>
        <w:gridCol w:w="849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993321" w:rsidRPr="00993321" w:rsidTr="0099332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Тип средств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Остаток </w:t>
            </w:r>
            <w:proofErr w:type="gramStart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неиспользованных</w:t>
            </w:r>
            <w:proofErr w:type="gramEnd"/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ЛБО текущего года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Примечание</w:t>
            </w:r>
          </w:p>
        </w:tc>
      </w:tr>
      <w:tr w:rsidR="00993321" w:rsidRPr="00993321" w:rsidTr="009933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14</w:t>
            </w:r>
          </w:p>
        </w:tc>
      </w:tr>
      <w:tr w:rsidR="00993321" w:rsidRPr="00993321" w:rsidTr="009933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  <w:tr w:rsidR="00993321" w:rsidRPr="00993321" w:rsidTr="00993321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993321">
              <w:rPr>
                <w:rFonts w:ascii="Courier New" w:eastAsia="Times New Roman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21" w:rsidRPr="00993321" w:rsidRDefault="00993321" w:rsidP="0099332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</w:tr>
    </w:tbl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Ответственный исполнитель _____________ ____________ _____________ __________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Номер страницы ____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93321">
        <w:rPr>
          <w:rFonts w:ascii="Courier New" w:eastAsia="Times New Roman" w:hAnsi="Courier New" w:cs="Courier New"/>
          <w:sz w:val="18"/>
          <w:szCs w:val="18"/>
          <w:lang w:eastAsia="ru-RU"/>
        </w:rPr>
        <w:t>Всего страниц ____»</w:t>
      </w: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93321" w:rsidRPr="00993321" w:rsidRDefault="00993321" w:rsidP="00993321">
      <w:pPr>
        <w:spacing w:after="1" w:line="220" w:lineRule="atLeast"/>
        <w:jc w:val="right"/>
        <w:outlineLvl w:val="0"/>
        <w:rPr>
          <w:rFonts w:ascii="Calibri" w:eastAsia="Calibri" w:hAnsi="Calibri" w:cs="Times New Roman"/>
        </w:rPr>
      </w:pPr>
    </w:p>
    <w:p w:rsidR="00993321" w:rsidRPr="00993321" w:rsidRDefault="00993321" w:rsidP="00993321">
      <w:pPr>
        <w:spacing w:after="1" w:line="220" w:lineRule="atLeast"/>
        <w:jc w:val="right"/>
        <w:rPr>
          <w:rFonts w:ascii="Calibri" w:eastAsia="Calibri" w:hAnsi="Calibri" w:cs="Times New Roman"/>
        </w:rPr>
      </w:pPr>
    </w:p>
    <w:p w:rsidR="00993321" w:rsidRPr="00993321" w:rsidRDefault="00993321" w:rsidP="00993321">
      <w:pPr>
        <w:spacing w:after="1" w:line="220" w:lineRule="atLeast"/>
        <w:jc w:val="right"/>
        <w:outlineLvl w:val="0"/>
        <w:rPr>
          <w:rFonts w:ascii="Calibri" w:eastAsia="Calibri" w:hAnsi="Calibri" w:cs="Calibri"/>
        </w:rPr>
      </w:pPr>
    </w:p>
    <w:p w:rsidR="00993321" w:rsidRPr="00993321" w:rsidRDefault="00993321" w:rsidP="0099332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B67F99" w:rsidRDefault="00B67F99">
      <w:bookmarkStart w:id="1" w:name="_GoBack"/>
      <w:bookmarkEnd w:id="1"/>
    </w:p>
    <w:sectPr w:rsidR="00B67F99" w:rsidSect="009933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E0"/>
    <w:rsid w:val="008135E0"/>
    <w:rsid w:val="00993321"/>
    <w:rsid w:val="00B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CE29DA98E567D64AFAA73A97B131FCE7D1A40EE341FBBA96AA5DCFFDD317B23AC49C0FA733FBBYEV2G" TargetMode="External"/><Relationship Id="rId5" Type="http://schemas.openxmlformats.org/officeDocument/2006/relationships/hyperlink" Target="consultantplus://offline/ref=CEACE29DA98E567D64AFAA73A97B131FCE7D1A40EE341FBBA96AA5DCFFDD317B23AC49C0FA733FBBYEV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2021-08-26T06:21:00Z</dcterms:created>
  <dcterms:modified xsi:type="dcterms:W3CDTF">2021-08-26T06:22:00Z</dcterms:modified>
</cp:coreProperties>
</file>