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783B" w:rsidRDefault="0038783B">
      <w:pPr>
        <w:pStyle w:val="1"/>
      </w:pPr>
      <w:r>
        <w:fldChar w:fldCharType="begin"/>
      </w:r>
      <w:r>
        <w:instrText>HYPERLINK "http://mobileonline.garant.ru/document/redirect/44237930/0"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2 октября 2018 г. N 481 "О внесении изменений в некоторые решения Правительства Республики Башкортостан"</w:t>
      </w:r>
      <w:r>
        <w:fldChar w:fldCharType="end"/>
      </w:r>
    </w:p>
    <w:p w:rsidR="0038783B" w:rsidRDefault="0038783B">
      <w:pPr>
        <w:pStyle w:val="1"/>
      </w:pPr>
      <w:r>
        <w:t>Постановление Правительства Республики Башкортостан</w:t>
      </w:r>
      <w:r>
        <w:br/>
        <w:t>от 2 октября 2018 г. N 481</w:t>
      </w:r>
      <w:r>
        <w:br/>
        <w:t>"О внесении изменений в некоторые решения Правительства Республики Башкортостан"</w:t>
      </w:r>
    </w:p>
    <w:p w:rsidR="0038783B" w:rsidRDefault="0038783B"/>
    <w:p w:rsidR="0038783B" w:rsidRDefault="0038783B">
      <w:r>
        <w:t>Правительство Республики Башкортостан постановляет:</w:t>
      </w:r>
    </w:p>
    <w:p w:rsidR="0038783B" w:rsidRDefault="0038783B"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>, вносимые в некоторые решения Правительства Республики Башкортостан.</w:t>
      </w:r>
    </w:p>
    <w:p w:rsidR="0038783B" w:rsidRDefault="003878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8783B" w:rsidRDefault="0038783B">
            <w:pPr>
              <w:pStyle w:val="a8"/>
            </w:pPr>
            <w:r>
              <w:t>Премьер-министр</w:t>
            </w:r>
            <w:r>
              <w:br/>
              <w:t>Правительства</w:t>
            </w:r>
            <w:r>
              <w:br/>
              <w:t>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Р.Х. Марданов</w:t>
            </w:r>
          </w:p>
        </w:tc>
      </w:tr>
    </w:tbl>
    <w:p w:rsidR="0038783B" w:rsidRDefault="0038783B"/>
    <w:p w:rsidR="0038783B" w:rsidRDefault="0038783B">
      <w:pPr>
        <w:jc w:val="right"/>
        <w:rPr>
          <w:rStyle w:val="a3"/>
          <w:rFonts w:ascii="Arial" w:hAnsi="Arial" w:cs="Arial"/>
          <w:bCs/>
        </w:rPr>
      </w:pPr>
      <w:bookmarkStart w:id="1" w:name="sub_1000"/>
      <w:r>
        <w:rPr>
          <w:rStyle w:val="a3"/>
          <w:rFonts w:ascii="Arial" w:hAnsi="Arial" w:cs="Arial"/>
          <w:bCs/>
        </w:rPr>
        <w:t>Утверждены</w:t>
      </w:r>
    </w:p>
    <w:bookmarkEnd w:id="1"/>
    <w:p w:rsidR="0038783B" w:rsidRDefault="0038783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6E3676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38783B" w:rsidRDefault="0038783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38783B" w:rsidRDefault="0038783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2 октября 2018 г. N 481</w:t>
      </w:r>
    </w:p>
    <w:p w:rsidR="0038783B" w:rsidRDefault="0038783B"/>
    <w:p w:rsidR="0038783B" w:rsidRDefault="0038783B">
      <w:pPr>
        <w:pStyle w:val="1"/>
      </w:pPr>
      <w:r>
        <w:t>Изменения,</w:t>
      </w:r>
      <w:r>
        <w:br/>
        <w:t>вносимые в некоторые решения Правительства Республики Башкортостан</w:t>
      </w:r>
    </w:p>
    <w:p w:rsidR="0038783B" w:rsidRDefault="0038783B"/>
    <w:p w:rsidR="0038783B" w:rsidRDefault="0038783B">
      <w:bookmarkStart w:id="2" w:name="sub_1001"/>
      <w:r>
        <w:t xml:space="preserve">1. В </w:t>
      </w:r>
      <w:hyperlink r:id="rId8" w:history="1">
        <w:r>
          <w:rPr>
            <w:rStyle w:val="a4"/>
            <w:rFonts w:cs="Times New Roman CYR"/>
          </w:rPr>
          <w:t>составе</w:t>
        </w:r>
      </w:hyperlink>
      <w:r>
        <w:t xml:space="preserve"> Межведомственной комиссии по защите прав потребителей Республики Башкортостан, утвержденном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9 февраля 2009 года N 51 (с последующими изменениями):</w:t>
      </w:r>
    </w:p>
    <w:p w:rsidR="0038783B" w:rsidRDefault="0038783B">
      <w:bookmarkStart w:id="3" w:name="sub_1011"/>
      <w:bookmarkEnd w:id="2"/>
      <w:r>
        <w:t xml:space="preserve">ввести в </w:t>
      </w:r>
      <w:hyperlink r:id="rId10" w:history="1">
        <w:r>
          <w:rPr>
            <w:rStyle w:val="a4"/>
            <w:rFonts w:cs="Times New Roman CYR"/>
          </w:rPr>
          <w:t>состав</w:t>
        </w:r>
      </w:hyperlink>
      <w:r>
        <w:t xml:space="preserve"> Межведомственной комиссии:</w:t>
      </w:r>
    </w:p>
    <w:bookmarkEnd w:id="3"/>
    <w:p w:rsidR="0038783B" w:rsidRDefault="0038783B">
      <w:r>
        <w:t>Аскарова А.А. - директора государственного казенного учреждения "Испытательный центр";</w:t>
      </w:r>
    </w:p>
    <w:p w:rsidR="0038783B" w:rsidRDefault="0038783B">
      <w:r>
        <w:t>Ситдикову Е.Г. - председателя Башкирского регионального отделения Общероссийской общественной организации потребителей "Союз защиты прав потребителей финансовых услуг" (по согласованию).</w:t>
      </w:r>
    </w:p>
    <w:p w:rsidR="0038783B" w:rsidRDefault="0038783B">
      <w:bookmarkStart w:id="4" w:name="sub_1002"/>
      <w:r>
        <w:t xml:space="preserve">2. В </w:t>
      </w:r>
      <w:hyperlink r:id="rId11" w:history="1">
        <w:r>
          <w:rPr>
            <w:rStyle w:val="a4"/>
            <w:rFonts w:cs="Times New Roman CYR"/>
          </w:rPr>
          <w:t>государственной программе</w:t>
        </w:r>
      </w:hyperlink>
      <w:r>
        <w:t xml:space="preserve"> "Развитие торговли Республики Башкортостан", утвержденной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13 декабря 2012 года N 444 (с последующими изменениями):</w:t>
      </w:r>
    </w:p>
    <w:p w:rsidR="0038783B" w:rsidRDefault="0038783B">
      <w:bookmarkStart w:id="5" w:name="sub_1021"/>
      <w:bookmarkEnd w:id="4"/>
      <w:r>
        <w:t xml:space="preserve">1) </w:t>
      </w:r>
      <w:hyperlink r:id="rId13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государственной программы" </w:t>
      </w:r>
      <w:hyperlink r:id="rId14" w:history="1">
        <w:r>
          <w:rPr>
            <w:rStyle w:val="a4"/>
            <w:rFonts w:cs="Times New Roman CYR"/>
          </w:rPr>
          <w:t>паспорта</w:t>
        </w:r>
      </w:hyperlink>
      <w:r>
        <w:t xml:space="preserve"> Программы изложить в следующей редакции:</w:t>
      </w:r>
    </w:p>
    <w:bookmarkEnd w:id="5"/>
    <w:p w:rsidR="0038783B" w:rsidRDefault="00387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Ресурсное обеспечение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  <w:r>
              <w:t>Общий объем финансового обеспечения государственной программы в 2013-2018 годах составит 668321,2 тыс. рублей, в том числе за счет средств:</w:t>
            </w:r>
          </w:p>
          <w:p w:rsidR="0038783B" w:rsidRDefault="0038783B">
            <w:pPr>
              <w:pStyle w:val="a7"/>
            </w:pPr>
            <w:r>
              <w:t>а) бюджета Республики Башкортостан - 443244,1 тыс. рублей, из них по годам:</w:t>
            </w:r>
          </w:p>
          <w:p w:rsidR="0038783B" w:rsidRDefault="0038783B">
            <w:pPr>
              <w:pStyle w:val="a7"/>
            </w:pPr>
            <w:r>
              <w:t>2013 год - 48890,9 тыс. рублей;</w:t>
            </w:r>
          </w:p>
          <w:p w:rsidR="0038783B" w:rsidRDefault="0038783B">
            <w:pPr>
              <w:pStyle w:val="a7"/>
            </w:pPr>
            <w:r>
              <w:t>2014 год - 52408,2 тыс. рублей;</w:t>
            </w:r>
          </w:p>
          <w:p w:rsidR="0038783B" w:rsidRDefault="0038783B">
            <w:pPr>
              <w:pStyle w:val="a7"/>
            </w:pPr>
            <w:r>
              <w:t>2015 год - 56954,0 тыс. рублей;</w:t>
            </w:r>
          </w:p>
          <w:p w:rsidR="0038783B" w:rsidRDefault="0038783B">
            <w:pPr>
              <w:pStyle w:val="a7"/>
            </w:pPr>
            <w:r>
              <w:t>2016 год - 62989,8 тыс. рублей;</w:t>
            </w:r>
          </w:p>
          <w:p w:rsidR="0038783B" w:rsidRDefault="0038783B">
            <w:pPr>
              <w:pStyle w:val="a7"/>
            </w:pPr>
            <w:r>
              <w:t>2017 год - 143871,2 тыс. рублей;</w:t>
            </w:r>
          </w:p>
          <w:p w:rsidR="0038783B" w:rsidRDefault="0038783B">
            <w:pPr>
              <w:pStyle w:val="a7"/>
            </w:pPr>
            <w:r>
              <w:t>2018 год - 78130,0 тыс. рублей;</w:t>
            </w:r>
          </w:p>
          <w:p w:rsidR="0038783B" w:rsidRDefault="0038783B">
            <w:pPr>
              <w:pStyle w:val="a7"/>
            </w:pPr>
            <w:r>
              <w:lastRenderedPageBreak/>
              <w:t>б) внебюджетных источников - 225077,1 тыс. рублей, из них по годам:</w:t>
            </w:r>
          </w:p>
          <w:p w:rsidR="0038783B" w:rsidRDefault="0038783B">
            <w:pPr>
              <w:pStyle w:val="a7"/>
            </w:pPr>
            <w:r>
              <w:t>2013 год - 45636,1 тыс. рублей;</w:t>
            </w:r>
          </w:p>
          <w:p w:rsidR="0038783B" w:rsidRDefault="0038783B">
            <w:pPr>
              <w:pStyle w:val="a7"/>
            </w:pPr>
            <w:r>
              <w:t>2014 год - 54940,0 тыс. рублей;</w:t>
            </w:r>
          </w:p>
          <w:p w:rsidR="0038783B" w:rsidRDefault="0038783B">
            <w:pPr>
              <w:pStyle w:val="a7"/>
            </w:pPr>
            <w:r>
              <w:t>2015 год - 60788,0 тыс. рублей;</w:t>
            </w:r>
          </w:p>
          <w:p w:rsidR="0038783B" w:rsidRDefault="0038783B">
            <w:pPr>
              <w:pStyle w:val="a7"/>
            </w:pPr>
            <w:r>
              <w:t>2016 год - 63713,0 тыс. рублей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bookmarkStart w:id="6" w:name="sub_1022"/>
      <w:r>
        <w:t xml:space="preserve">2) в </w:t>
      </w:r>
      <w:hyperlink r:id="rId15" w:history="1">
        <w:r>
          <w:rPr>
            <w:rStyle w:val="a4"/>
            <w:rFonts w:cs="Times New Roman CYR"/>
          </w:rPr>
          <w:t>приложении N 1</w:t>
        </w:r>
      </w:hyperlink>
      <w:r>
        <w:t xml:space="preserve"> к государственной программе:</w:t>
      </w:r>
    </w:p>
    <w:p w:rsidR="0038783B" w:rsidRDefault="0038783B">
      <w:bookmarkStart w:id="7" w:name="sub_1221"/>
      <w:bookmarkEnd w:id="6"/>
      <w:r>
        <w:t xml:space="preserve">а) </w:t>
      </w:r>
      <w:hyperlink r:id="rId16" w:history="1">
        <w:r>
          <w:rPr>
            <w:rStyle w:val="a4"/>
            <w:rFonts w:cs="Times New Roman CYR"/>
          </w:rPr>
          <w:t>пункт 1.7</w:t>
        </w:r>
      </w:hyperlink>
      <w:r>
        <w:t xml:space="preserve"> исключить;</w:t>
      </w:r>
    </w:p>
    <w:bookmarkEnd w:id="7"/>
    <w:p w:rsidR="0038783B" w:rsidRDefault="0038783B">
      <w:r>
        <w:t xml:space="preserve">б) пункты 1.8-1.12 считать соответственно </w:t>
      </w:r>
      <w:hyperlink r:id="rId17" w:history="1">
        <w:r>
          <w:rPr>
            <w:rStyle w:val="a4"/>
            <w:rFonts w:cs="Times New Roman CYR"/>
          </w:rPr>
          <w:t>пунктами 1.7-1.11</w:t>
        </w:r>
      </w:hyperlink>
      <w:r>
        <w:t>;</w:t>
      </w:r>
    </w:p>
    <w:p w:rsidR="0038783B" w:rsidRDefault="0038783B">
      <w:r>
        <w:t xml:space="preserve">в) пункты 1.13 и 1.14 считать соответственно </w:t>
      </w:r>
      <w:hyperlink r:id="rId18" w:history="1">
        <w:r>
          <w:rPr>
            <w:rStyle w:val="a4"/>
            <w:rFonts w:cs="Times New Roman CYR"/>
          </w:rPr>
          <w:t>пунктами 1.12</w:t>
        </w:r>
      </w:hyperlink>
      <w:r>
        <w:t xml:space="preserve"> и </w:t>
      </w:r>
      <w:hyperlink r:id="rId19" w:history="1">
        <w:r>
          <w:rPr>
            <w:rStyle w:val="a4"/>
            <w:rFonts w:cs="Times New Roman CYR"/>
          </w:rPr>
          <w:t>1.13</w:t>
        </w:r>
      </w:hyperlink>
      <w:r>
        <w:t xml:space="preserve"> и изложить в следующей редакции:</w:t>
      </w:r>
    </w:p>
    <w:p w:rsidR="0038783B" w:rsidRDefault="0038783B"/>
    <w:p w:rsidR="0038783B" w:rsidRDefault="0038783B">
      <w:pPr>
        <w:ind w:firstLine="0"/>
        <w:jc w:val="left"/>
        <w:sectPr w:rsidR="0038783B">
          <w:headerReference w:type="default" r:id="rId20"/>
          <w:footerReference w:type="default" r:id="rId2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820"/>
        <w:gridCol w:w="840"/>
        <w:gridCol w:w="840"/>
        <w:gridCol w:w="840"/>
        <w:gridCol w:w="840"/>
        <w:gridCol w:w="840"/>
        <w:gridCol w:w="840"/>
        <w:gridCol w:w="448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8"/>
            </w:pPr>
            <w:r>
              <w:t>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Фактическое значение целевого индикатора и показателя на момент разработки государственной программы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Значение целевого индикатора и показателя по годам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Методика расчета значений целевого индикатора и показателя государственной программы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62,0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11906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8"/>
            </w:pPr>
            <w:r>
              <w:t>где:</w:t>
            </w:r>
          </w:p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20955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доля хозяйствующих субъектов в общем числе опрошенных, считающих, что состояние конкурентной среды в розничной торговле улучшилось за истекший год;</w:t>
            </w:r>
          </w:p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209550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число хозяйствующих субъектов, считающих, что состояние конкурентной среды в розничной торговле улучшилось за истекший год;</w:t>
            </w:r>
          </w:p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3333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общее число опрошенных хозяйствующих субъектов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органов местного самоуправления в сфере розничной торговли стало меньше за истекший год,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70,0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1200150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8"/>
            </w:pPr>
            <w:r>
              <w:t>где:</w:t>
            </w:r>
          </w:p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209550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доля хозяйствующих субъектов в общем числе опрошенных, считающих, что антиконкурентных действий органов государственной власти и органов местного самоуправления в сфере розничной торговли стало меньше за истекший год;</w:t>
            </w:r>
          </w:p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число хозяйствующих субъектов, считающих, что антиконкурентных действий органов государственной власти и органов местного самоуправления в сфере розничной торговли стало меньше за истекший год;</w:t>
            </w:r>
          </w:p>
          <w:p w:rsidR="0038783B" w:rsidRDefault="00297AF9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333375" cy="2190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общее число опрошенных хозяйствующих субъектов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r>
        <w:t xml:space="preserve">г) пункт 1.15 считать </w:t>
      </w:r>
      <w:hyperlink r:id="rId32" w:history="1">
        <w:r>
          <w:rPr>
            <w:rStyle w:val="a4"/>
            <w:rFonts w:cs="Times New Roman CYR"/>
          </w:rPr>
          <w:t>пунктом 1.14</w:t>
        </w:r>
      </w:hyperlink>
      <w:r>
        <w:t>;</w:t>
      </w:r>
    </w:p>
    <w:p w:rsidR="0038783B" w:rsidRDefault="0038783B">
      <w:r>
        <w:t xml:space="preserve">д) </w:t>
      </w:r>
      <w:hyperlink r:id="rId33" w:history="1">
        <w:r>
          <w:rPr>
            <w:rStyle w:val="a4"/>
            <w:rFonts w:cs="Times New Roman CYR"/>
          </w:rPr>
          <w:t>наименование</w:t>
        </w:r>
      </w:hyperlink>
      <w:r>
        <w:t xml:space="preserve"> подраздела 2 изложить в следующей редакции:</w:t>
      </w:r>
    </w:p>
    <w:p w:rsidR="0038783B" w:rsidRDefault="0038783B">
      <w:r>
        <w:t>"2. Подпрограмма "Развитие рынка наружной рекламы Республики Башкортостан"</w:t>
      </w:r>
    </w:p>
    <w:p w:rsidR="0038783B" w:rsidRDefault="0038783B">
      <w:bookmarkStart w:id="8" w:name="sub_1023"/>
      <w:r>
        <w:t xml:space="preserve">3) в </w:t>
      </w:r>
      <w:hyperlink r:id="rId34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38783B" w:rsidRDefault="0038783B">
      <w:bookmarkStart w:id="9" w:name="sub_1231"/>
      <w:bookmarkEnd w:id="8"/>
      <w:r>
        <w:t xml:space="preserve">а) </w:t>
      </w:r>
      <w:hyperlink r:id="rId35" w:history="1">
        <w:r>
          <w:rPr>
            <w:rStyle w:val="a4"/>
            <w:rFonts w:cs="Times New Roman CYR"/>
          </w:rPr>
          <w:t>пункт А</w:t>
        </w:r>
      </w:hyperlink>
      <w:r>
        <w:t xml:space="preserve"> изложить в следующей редакции:</w:t>
      </w:r>
    </w:p>
    <w:bookmarkEnd w:id="9"/>
    <w:p w:rsidR="0038783B" w:rsidRDefault="0038783B">
      <w:pPr>
        <w:ind w:firstLine="0"/>
        <w:jc w:val="left"/>
        <w:sectPr w:rsidR="0038783B">
          <w:headerReference w:type="default" r:id="rId36"/>
          <w:footerReference w:type="default" r:id="rId3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0" w:name="sub_101"/>
      <w:r>
        <w:t xml:space="preserve">Начало таблицы. См. </w:t>
      </w:r>
      <w:hyperlink w:anchor="sub_102" w:history="1">
        <w:r>
          <w:rPr>
            <w:rStyle w:val="a4"/>
            <w:rFonts w:cs="Times New Roman CYR"/>
          </w:rPr>
          <w:t>окончание</w:t>
        </w:r>
      </w:hyperlink>
    </w:p>
    <w:bookmarkEnd w:id="10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960"/>
        <w:gridCol w:w="700"/>
        <w:gridCol w:w="700"/>
        <w:gridCol w:w="1540"/>
        <w:gridCol w:w="700"/>
        <w:gridCol w:w="700"/>
        <w:gridCol w:w="1120"/>
        <w:gridCol w:w="1120"/>
        <w:gridCol w:w="1120"/>
        <w:gridCol w:w="1120"/>
        <w:gridCol w:w="1120"/>
        <w:gridCol w:w="1120"/>
        <w:gridCol w:w="112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84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N</w:t>
            </w:r>
          </w:p>
          <w:p w:rsidR="0038783B" w:rsidRDefault="0038783B">
            <w:pPr>
              <w:pStyle w:val="a7"/>
              <w:jc w:val="center"/>
            </w:pPr>
            <w:r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БА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Государственная программа "Развитие торговли Республики Башкортостан"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668321,2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94527,0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107348,2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117742,0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126702,8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143871,2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78130,0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11.000.00000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443244,1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48890,9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52408,2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56954,0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62989,8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143871,2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78130,0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225077,1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45636,1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54940,0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60788,0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63713,0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1" w:name="sub_102"/>
      <w:r>
        <w:t xml:space="preserve">Окончание таблицы. См. </w:t>
      </w:r>
      <w:hyperlink w:anchor="sub_101" w:history="1">
        <w:r>
          <w:rPr>
            <w:rStyle w:val="a4"/>
            <w:rFonts w:cs="Times New Roman CYR"/>
          </w:rPr>
          <w:t>начало</w:t>
        </w:r>
      </w:hyperlink>
    </w:p>
    <w:bookmarkEnd w:id="11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540"/>
        <w:gridCol w:w="3080"/>
        <w:gridCol w:w="3080"/>
        <w:gridCol w:w="1960"/>
        <w:gridCol w:w="238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N</w:t>
            </w:r>
          </w:p>
          <w:p w:rsidR="0038783B" w:rsidRDefault="0038783B">
            <w:pPr>
              <w:pStyle w:val="a7"/>
              <w:jc w:val="center"/>
            </w:pPr>
            <w: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Срок реализации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Значение непосредственного результата реализации мероприятия (по голам)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Государственная программа "Развитие торговли Республики Башкортостан"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38"/>
          <w:footerReference w:type="default" r:id="rId3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r>
        <w:t>б) в графе 19:</w:t>
      </w:r>
    </w:p>
    <w:p w:rsidR="0038783B" w:rsidRDefault="0038783B">
      <w:r>
        <w:t xml:space="preserve">в </w:t>
      </w:r>
      <w:hyperlink r:id="rId40" w:history="1">
        <w:r>
          <w:rPr>
            <w:rStyle w:val="a4"/>
            <w:rFonts w:cs="Times New Roman CYR"/>
          </w:rPr>
          <w:t>пункте 1.2.1</w:t>
        </w:r>
      </w:hyperlink>
      <w:r>
        <w:t xml:space="preserve"> цифры "1.7", "1.15" заменить соответственно цифрами "1.6", "1.14";</w:t>
      </w:r>
    </w:p>
    <w:p w:rsidR="0038783B" w:rsidRDefault="0038783B">
      <w:r>
        <w:t xml:space="preserve">в </w:t>
      </w:r>
      <w:hyperlink r:id="rId41" w:history="1">
        <w:r>
          <w:rPr>
            <w:rStyle w:val="a4"/>
            <w:rFonts w:cs="Times New Roman CYR"/>
          </w:rPr>
          <w:t>пункте 1.2.4</w:t>
        </w:r>
      </w:hyperlink>
      <w:r>
        <w:t xml:space="preserve"> цифры "1.1", "1.13", "1.14" заменить соответственно цифрами "1.1", "1.12", "1.13";</w:t>
      </w:r>
    </w:p>
    <w:p w:rsidR="0038783B" w:rsidRDefault="0038783B">
      <w:r>
        <w:t xml:space="preserve">в </w:t>
      </w:r>
      <w:hyperlink r:id="rId42" w:history="1">
        <w:r>
          <w:rPr>
            <w:rStyle w:val="a4"/>
            <w:rFonts w:cs="Times New Roman CYR"/>
          </w:rPr>
          <w:t>пункте 1.2.5</w:t>
        </w:r>
      </w:hyperlink>
      <w:r>
        <w:t xml:space="preserve"> цифры "1.1", "1.11" заменить соответственно цифрами "1.1", "1.10";</w:t>
      </w:r>
    </w:p>
    <w:p w:rsidR="0038783B" w:rsidRDefault="0038783B">
      <w:r>
        <w:t xml:space="preserve">в) </w:t>
      </w:r>
      <w:hyperlink r:id="rId43" w:history="1">
        <w:r>
          <w:rPr>
            <w:rStyle w:val="a4"/>
            <w:rFonts w:cs="Times New Roman CYR"/>
          </w:rPr>
          <w:t>пункт 1.2.6</w:t>
        </w:r>
      </w:hyperlink>
      <w:r>
        <w:t xml:space="preserve"> изложить в следующей редакции:</w:t>
      </w:r>
    </w:p>
    <w:p w:rsidR="0038783B" w:rsidRDefault="0038783B">
      <w:pPr>
        <w:ind w:firstLine="0"/>
        <w:jc w:val="left"/>
        <w:sectPr w:rsidR="0038783B">
          <w:headerReference w:type="default" r:id="rId44"/>
          <w:footerReference w:type="default" r:id="rId4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2" w:name="sub_103"/>
      <w:r>
        <w:t xml:space="preserve">Начало таблицы. См. </w:t>
      </w:r>
      <w:hyperlink w:anchor="sub_104" w:history="1">
        <w:r>
          <w:rPr>
            <w:rStyle w:val="a4"/>
            <w:rFonts w:cs="Times New Roman CYR"/>
          </w:rPr>
          <w:t>окончание</w:t>
        </w:r>
      </w:hyperlink>
    </w:p>
    <w:bookmarkEnd w:id="12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960"/>
        <w:gridCol w:w="700"/>
        <w:gridCol w:w="700"/>
        <w:gridCol w:w="1540"/>
        <w:gridCol w:w="700"/>
        <w:gridCol w:w="700"/>
        <w:gridCol w:w="1120"/>
        <w:gridCol w:w="1120"/>
        <w:gridCol w:w="1120"/>
        <w:gridCol w:w="1120"/>
        <w:gridCol w:w="1120"/>
        <w:gridCol w:w="1120"/>
        <w:gridCol w:w="112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84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1.2.6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Привлечение инвестиционных ресурсов в развитие инфраструктуры, реконструкцию и строительство объектов торговли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Госкомитет РБ по торговле; Минэкономразвития РБ;</w:t>
            </w:r>
          </w:p>
          <w:p w:rsidR="0038783B" w:rsidRDefault="0038783B">
            <w:pPr>
              <w:pStyle w:val="a8"/>
            </w:pPr>
            <w:r>
              <w:t>администрации МО РБ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3" w:name="sub_104"/>
      <w:r>
        <w:t xml:space="preserve">Окончание таблицы. См. </w:t>
      </w:r>
      <w:hyperlink w:anchor="sub_103" w:history="1">
        <w:r>
          <w:rPr>
            <w:rStyle w:val="a4"/>
            <w:rFonts w:cs="Times New Roman CYR"/>
          </w:rPr>
          <w:t>начало</w:t>
        </w:r>
      </w:hyperlink>
    </w:p>
    <w:bookmarkEnd w:id="13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680"/>
        <w:gridCol w:w="3080"/>
        <w:gridCol w:w="3080"/>
        <w:gridCol w:w="1960"/>
        <w:gridCol w:w="22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Привлечение инвестиционных ресурсов в развитие инфраструктуры, реконструкцию и строительство объектов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ввод в эксплуатацию торговых площадей в Республике Башкортостан, тыс. кв.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2013 год - 120,0</w:t>
            </w:r>
          </w:p>
          <w:p w:rsidR="0038783B" w:rsidRDefault="0038783B">
            <w:pPr>
              <w:pStyle w:val="a7"/>
              <w:jc w:val="center"/>
            </w:pPr>
            <w:r>
              <w:t>2014 год - 120,0</w:t>
            </w:r>
          </w:p>
          <w:p w:rsidR="0038783B" w:rsidRDefault="0038783B">
            <w:pPr>
              <w:pStyle w:val="a7"/>
              <w:jc w:val="center"/>
            </w:pPr>
            <w:r>
              <w:t>2015 год - 130,0</w:t>
            </w:r>
          </w:p>
          <w:p w:rsidR="0038783B" w:rsidRDefault="0038783B">
            <w:pPr>
              <w:pStyle w:val="a7"/>
              <w:jc w:val="center"/>
            </w:pPr>
            <w:r>
              <w:t>2016 год - 140,0</w:t>
            </w:r>
          </w:p>
          <w:p w:rsidR="0038783B" w:rsidRDefault="0038783B">
            <w:pPr>
              <w:pStyle w:val="a7"/>
              <w:jc w:val="center"/>
            </w:pPr>
            <w:r>
              <w:t>2017 год - 150,0</w:t>
            </w:r>
          </w:p>
          <w:p w:rsidR="0038783B" w:rsidRDefault="0038783B">
            <w:pPr>
              <w:pStyle w:val="a7"/>
              <w:jc w:val="center"/>
            </w:pPr>
            <w:r>
              <w:t>2018 год - 160,0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r>
        <w:t xml:space="preserve">г) </w:t>
      </w:r>
      <w:hyperlink r:id="rId46" w:history="1">
        <w:r>
          <w:rPr>
            <w:rStyle w:val="a4"/>
            <w:rFonts w:cs="Times New Roman CYR"/>
          </w:rPr>
          <w:t>пункт 1.3.1</w:t>
        </w:r>
      </w:hyperlink>
      <w:r>
        <w:t xml:space="preserve"> изложить в следующей редакции:</w:t>
      </w: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4" w:name="sub_105"/>
      <w:r>
        <w:t xml:space="preserve">Начало таблицы. См. </w:t>
      </w:r>
      <w:hyperlink w:anchor="sub_106" w:history="1">
        <w:r>
          <w:rPr>
            <w:rStyle w:val="a4"/>
            <w:rFonts w:cs="Times New Roman CYR"/>
          </w:rPr>
          <w:t>окончание</w:t>
        </w:r>
      </w:hyperlink>
    </w:p>
    <w:bookmarkEnd w:id="14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960"/>
        <w:gridCol w:w="700"/>
        <w:gridCol w:w="700"/>
        <w:gridCol w:w="1540"/>
        <w:gridCol w:w="700"/>
        <w:gridCol w:w="700"/>
        <w:gridCol w:w="1120"/>
        <w:gridCol w:w="1120"/>
        <w:gridCol w:w="1120"/>
        <w:gridCol w:w="1120"/>
        <w:gridCol w:w="1120"/>
        <w:gridCol w:w="1120"/>
        <w:gridCol w:w="112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84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1.3.1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ГКУ "Испытательный центр"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283940,9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45636,1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54940,0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60788,0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64813,0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57763,8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814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11.1.03.43460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5344.000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11.1.03.40190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37429,8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37429,8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5" w:name="sub_106"/>
      <w:r>
        <w:t xml:space="preserve">Окончание таблицы. См. </w:t>
      </w:r>
      <w:hyperlink w:anchor="sub_105" w:history="1">
        <w:r>
          <w:rPr>
            <w:rStyle w:val="a4"/>
            <w:rFonts w:cs="Times New Roman CYR"/>
          </w:rPr>
          <w:t>начало</w:t>
        </w:r>
      </w:hyperlink>
    </w:p>
    <w:bookmarkEnd w:id="15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820"/>
        <w:gridCol w:w="3080"/>
        <w:gridCol w:w="2940"/>
        <w:gridCol w:w="1960"/>
        <w:gridCol w:w="22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уровень выполнения плана лабораторных работ,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2013 год - 100</w:t>
            </w:r>
          </w:p>
          <w:p w:rsidR="0038783B" w:rsidRDefault="0038783B">
            <w:pPr>
              <w:pStyle w:val="a7"/>
              <w:jc w:val="center"/>
            </w:pPr>
            <w:r>
              <w:t>2014 год - 100</w:t>
            </w:r>
          </w:p>
          <w:p w:rsidR="0038783B" w:rsidRDefault="0038783B">
            <w:pPr>
              <w:pStyle w:val="a7"/>
              <w:jc w:val="center"/>
            </w:pPr>
            <w:r>
              <w:t>2015 год - 100</w:t>
            </w:r>
          </w:p>
          <w:p w:rsidR="0038783B" w:rsidRDefault="0038783B">
            <w:pPr>
              <w:pStyle w:val="a7"/>
              <w:jc w:val="center"/>
            </w:pPr>
            <w:r>
              <w:t>2016 год - 100</w:t>
            </w:r>
          </w:p>
          <w:p w:rsidR="0038783B" w:rsidRDefault="0038783B">
            <w:pPr>
              <w:pStyle w:val="a7"/>
              <w:jc w:val="center"/>
            </w:pPr>
            <w:r>
              <w:t>2017 год - 100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47"/>
          <w:footerReference w:type="default" r:id="rId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r>
        <w:t>д) в графе 19:</w:t>
      </w:r>
    </w:p>
    <w:p w:rsidR="0038783B" w:rsidRDefault="0038783B">
      <w:r>
        <w:t xml:space="preserve">в </w:t>
      </w:r>
      <w:hyperlink r:id="rId49" w:history="1">
        <w:r>
          <w:rPr>
            <w:rStyle w:val="a4"/>
            <w:rFonts w:cs="Times New Roman CYR"/>
          </w:rPr>
          <w:t>пункте 1.3.2</w:t>
        </w:r>
      </w:hyperlink>
      <w:r>
        <w:t xml:space="preserve"> цифры "1.7" заменить цифрами "1.6";</w:t>
      </w:r>
    </w:p>
    <w:p w:rsidR="0038783B" w:rsidRDefault="0038783B">
      <w:r>
        <w:t xml:space="preserve">в </w:t>
      </w:r>
      <w:hyperlink r:id="rId50" w:history="1">
        <w:r>
          <w:rPr>
            <w:rStyle w:val="a4"/>
            <w:rFonts w:cs="Times New Roman CYR"/>
          </w:rPr>
          <w:t>пункте 1.3.4</w:t>
        </w:r>
      </w:hyperlink>
      <w:r>
        <w:t xml:space="preserve"> цифры "1.8" заменить цифрами "1.7";</w:t>
      </w:r>
    </w:p>
    <w:p w:rsidR="0038783B" w:rsidRDefault="0038783B">
      <w:r>
        <w:t xml:space="preserve">в </w:t>
      </w:r>
      <w:hyperlink r:id="rId51" w:history="1">
        <w:r>
          <w:rPr>
            <w:rStyle w:val="a4"/>
            <w:rFonts w:cs="Times New Roman CYR"/>
          </w:rPr>
          <w:t>пункте 1.3.5</w:t>
        </w:r>
      </w:hyperlink>
      <w:r>
        <w:t xml:space="preserve"> цифры "1.7" заменить цифрами "1.6";</w:t>
      </w:r>
    </w:p>
    <w:p w:rsidR="0038783B" w:rsidRDefault="0038783B">
      <w:r>
        <w:t xml:space="preserve">в </w:t>
      </w:r>
      <w:hyperlink r:id="rId52" w:history="1">
        <w:r>
          <w:rPr>
            <w:rStyle w:val="a4"/>
            <w:rFonts w:cs="Times New Roman CYR"/>
          </w:rPr>
          <w:t>пункте 1.3.6</w:t>
        </w:r>
      </w:hyperlink>
      <w:r>
        <w:t xml:space="preserve"> цифры "1.1", "1.12" заменить соответственно цифрами "1.1", "1.11";</w:t>
      </w:r>
    </w:p>
    <w:p w:rsidR="0038783B" w:rsidRDefault="0038783B">
      <w:r>
        <w:t xml:space="preserve">в </w:t>
      </w:r>
      <w:hyperlink r:id="rId53" w:history="1">
        <w:r>
          <w:rPr>
            <w:rStyle w:val="a4"/>
            <w:rFonts w:cs="Times New Roman CYR"/>
          </w:rPr>
          <w:t>пункте 1.3.7</w:t>
        </w:r>
      </w:hyperlink>
      <w:r>
        <w:t xml:space="preserve"> цифры "1.11" заменить цифрами "1.10";</w:t>
      </w:r>
    </w:p>
    <w:p w:rsidR="0038783B" w:rsidRDefault="0038783B">
      <w:r>
        <w:t xml:space="preserve">в </w:t>
      </w:r>
      <w:hyperlink r:id="rId54" w:history="1">
        <w:r>
          <w:rPr>
            <w:rStyle w:val="a4"/>
            <w:rFonts w:cs="Times New Roman CYR"/>
          </w:rPr>
          <w:t>пункте 1.5.4</w:t>
        </w:r>
      </w:hyperlink>
      <w:r>
        <w:t xml:space="preserve"> цифры "1.3", "1.8" заменить соответственно цифрами "1.3", "1.7";</w:t>
      </w:r>
    </w:p>
    <w:p w:rsidR="0038783B" w:rsidRDefault="0038783B">
      <w:r>
        <w:t xml:space="preserve">в </w:t>
      </w:r>
      <w:hyperlink r:id="rId55" w:history="1">
        <w:r>
          <w:rPr>
            <w:rStyle w:val="a4"/>
            <w:rFonts w:cs="Times New Roman CYR"/>
          </w:rPr>
          <w:t>пункте 1.8</w:t>
        </w:r>
      </w:hyperlink>
      <w:r>
        <w:t xml:space="preserve"> цифры "1.9", "1.10" заменить соответственно цифрами "1.8", "1.9";</w:t>
      </w:r>
    </w:p>
    <w:p w:rsidR="0038783B" w:rsidRDefault="0038783B">
      <w:r>
        <w:t xml:space="preserve">в </w:t>
      </w:r>
      <w:hyperlink r:id="rId56" w:history="1">
        <w:r>
          <w:rPr>
            <w:rStyle w:val="a4"/>
            <w:rFonts w:cs="Times New Roman CYR"/>
          </w:rPr>
          <w:t>пункте 1.9</w:t>
        </w:r>
      </w:hyperlink>
      <w:r>
        <w:t xml:space="preserve"> цифры "1.8" заменить цифрами "1.7";</w:t>
      </w:r>
    </w:p>
    <w:p w:rsidR="0038783B" w:rsidRDefault="0038783B">
      <w:r>
        <w:t xml:space="preserve">в </w:t>
      </w:r>
      <w:hyperlink r:id="rId57" w:history="1">
        <w:r>
          <w:rPr>
            <w:rStyle w:val="a4"/>
            <w:rFonts w:cs="Times New Roman CYR"/>
          </w:rPr>
          <w:t>пункте 1.9.1</w:t>
        </w:r>
      </w:hyperlink>
      <w:r>
        <w:t xml:space="preserve"> цифры "1.8" заменить цифрами "1.7";</w:t>
      </w:r>
    </w:p>
    <w:p w:rsidR="0038783B" w:rsidRDefault="0038783B">
      <w:r>
        <w:t xml:space="preserve">в </w:t>
      </w:r>
      <w:hyperlink r:id="rId58" w:history="1">
        <w:r>
          <w:rPr>
            <w:rStyle w:val="a4"/>
            <w:rFonts w:cs="Times New Roman CYR"/>
          </w:rPr>
          <w:t>пункте 1.9.2</w:t>
        </w:r>
      </w:hyperlink>
      <w:r>
        <w:t xml:space="preserve"> цифры "1.8" заменить цифрами "1.7";</w:t>
      </w:r>
    </w:p>
    <w:p w:rsidR="0038783B" w:rsidRDefault="0038783B">
      <w:r>
        <w:t xml:space="preserve">е) </w:t>
      </w:r>
      <w:hyperlink r:id="rId59" w:history="1">
        <w:r>
          <w:rPr>
            <w:rStyle w:val="a4"/>
            <w:rFonts w:cs="Times New Roman CYR"/>
          </w:rPr>
          <w:t>пункт 1.9.3</w:t>
        </w:r>
      </w:hyperlink>
      <w:r>
        <w:t xml:space="preserve"> изложить в следующей редакции:</w:t>
      </w:r>
    </w:p>
    <w:p w:rsidR="0038783B" w:rsidRDefault="0038783B">
      <w:pPr>
        <w:ind w:firstLine="0"/>
        <w:jc w:val="left"/>
        <w:sectPr w:rsidR="0038783B">
          <w:headerReference w:type="default" r:id="rId60"/>
          <w:footerReference w:type="default" r:id="rId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6" w:name="sub_107"/>
      <w:r>
        <w:t xml:space="preserve">Начало таблицы. См. </w:t>
      </w:r>
      <w:hyperlink w:anchor="sub_108" w:history="1">
        <w:r>
          <w:rPr>
            <w:rStyle w:val="a4"/>
            <w:rFonts w:cs="Times New Roman CYR"/>
          </w:rPr>
          <w:t>окончание</w:t>
        </w:r>
      </w:hyperlink>
    </w:p>
    <w:bookmarkEnd w:id="16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960"/>
        <w:gridCol w:w="700"/>
        <w:gridCol w:w="700"/>
        <w:gridCol w:w="1540"/>
        <w:gridCol w:w="700"/>
        <w:gridCol w:w="700"/>
        <w:gridCol w:w="1120"/>
        <w:gridCol w:w="1120"/>
        <w:gridCol w:w="1120"/>
        <w:gridCol w:w="1120"/>
        <w:gridCol w:w="1120"/>
        <w:gridCol w:w="1120"/>
        <w:gridCol w:w="112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  <w:jc w:val="center"/>
            </w:pPr>
            <w: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1.9.3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Создание новых рабочих мест в организациях торговли и общественного питания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администрации МО РБ (по согласованию); организации отрасли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7" w:name="sub_108"/>
      <w:r>
        <w:t xml:space="preserve">Окончание таблицы. См. </w:t>
      </w:r>
      <w:hyperlink w:anchor="sub_107" w:history="1">
        <w:r>
          <w:rPr>
            <w:rStyle w:val="a4"/>
            <w:rFonts w:cs="Times New Roman CYR"/>
          </w:rPr>
          <w:t>начало</w:t>
        </w:r>
      </w:hyperlink>
    </w:p>
    <w:bookmarkEnd w:id="17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960"/>
        <w:gridCol w:w="3080"/>
        <w:gridCol w:w="2800"/>
        <w:gridCol w:w="2100"/>
        <w:gridCol w:w="210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1.9.3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Создание новых рабочих мест в организациях торговли 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ежегодно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прирост количества вновь созданных рабочих мест в сферах торговли, общественного питания и бытового обслуживания населения Республики Башкортостан, % к предыдущему году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 год - 5%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r>
        <w:t xml:space="preserve">ж) </w:t>
      </w:r>
      <w:hyperlink r:id="rId62" w:history="1">
        <w:r>
          <w:rPr>
            <w:rStyle w:val="a4"/>
            <w:rFonts w:cs="Times New Roman CYR"/>
          </w:rPr>
          <w:t>пункт 3</w:t>
        </w:r>
      </w:hyperlink>
      <w:r>
        <w:t xml:space="preserve"> изложить в следующей редакции:</w:t>
      </w: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8" w:name="sub_109"/>
      <w:r>
        <w:t xml:space="preserve">Начало таблицы. См. </w:t>
      </w:r>
      <w:hyperlink w:anchor="sub_110" w:history="1">
        <w:r>
          <w:rPr>
            <w:rStyle w:val="a4"/>
            <w:rFonts w:cs="Times New Roman CYR"/>
          </w:rPr>
          <w:t>окончание</w:t>
        </w:r>
      </w:hyperlink>
    </w:p>
    <w:bookmarkEnd w:id="18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960"/>
        <w:gridCol w:w="700"/>
        <w:gridCol w:w="700"/>
        <w:gridCol w:w="1540"/>
        <w:gridCol w:w="700"/>
        <w:gridCol w:w="700"/>
        <w:gridCol w:w="1120"/>
        <w:gridCol w:w="1120"/>
        <w:gridCol w:w="1120"/>
        <w:gridCol w:w="1120"/>
        <w:gridCol w:w="1120"/>
        <w:gridCol w:w="1120"/>
        <w:gridCol w:w="112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Подпрограмма "Обеспечение реализации государственной программы "Развитие торговли Республики Башкортостан"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Итого,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309976,10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44612,50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48343,10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54528,40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50889,80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57778,3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53824,0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814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0113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11.Я.01.02040, 11.Я.0204, 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5001.000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219883,60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29943,10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31309,70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31563,60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36067,50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42681,4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48318,3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19342,30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2823,30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2210,20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3014,20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5126,90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2502,1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3665,6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11.Я.01.92360, 0920310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50762,30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8401,00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10176,60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8294,00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9559,80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12592,8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1738,1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19812,60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3433,30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4634,30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11650,00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5321.000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136,60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36,60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100,0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внебюджетные</w:t>
            </w:r>
          </w:p>
          <w:p w:rsidR="0038783B" w:rsidRDefault="0038783B">
            <w:pPr>
              <w:pStyle w:val="a7"/>
            </w:pPr>
            <w:r>
              <w:t>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19" w:name="sub_110"/>
      <w:r>
        <w:t xml:space="preserve">Окончание таблицы. См. </w:t>
      </w:r>
      <w:hyperlink w:anchor="sub_109" w:history="1">
        <w:r>
          <w:rPr>
            <w:rStyle w:val="a4"/>
            <w:rFonts w:cs="Times New Roman CYR"/>
          </w:rPr>
          <w:t>начало</w:t>
        </w:r>
      </w:hyperlink>
    </w:p>
    <w:bookmarkEnd w:id="19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1960"/>
        <w:gridCol w:w="3080"/>
        <w:gridCol w:w="2800"/>
        <w:gridCol w:w="2100"/>
        <w:gridCol w:w="210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Подпрограмма "Обеспечение реализации государственной программы "Развитие торговли Республики Башкортостан"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".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bookmarkStart w:id="20" w:name="sub_1003"/>
      <w:r>
        <w:t xml:space="preserve">3. В </w:t>
      </w:r>
      <w:hyperlink r:id="rId65" w:history="1">
        <w:r>
          <w:rPr>
            <w:rStyle w:val="a4"/>
            <w:rFonts w:cs="Times New Roman CYR"/>
          </w:rPr>
          <w:t>государственной программе</w:t>
        </w:r>
      </w:hyperlink>
      <w:r>
        <w:t xml:space="preserve"> "О защите прав потребителей в Республике Башкортостан", утвержденной </w:t>
      </w:r>
      <w:hyperlink r:id="rId6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24 марта 2017 года N 107 (с последующими изменениями):</w:t>
      </w:r>
    </w:p>
    <w:p w:rsidR="0038783B" w:rsidRDefault="0038783B">
      <w:bookmarkStart w:id="21" w:name="sub_1031"/>
      <w:bookmarkEnd w:id="20"/>
      <w:r>
        <w:t xml:space="preserve">1) в </w:t>
      </w:r>
      <w:hyperlink r:id="rId67" w:history="1">
        <w:r>
          <w:rPr>
            <w:rStyle w:val="a4"/>
            <w:rFonts w:cs="Times New Roman CYR"/>
          </w:rPr>
          <w:t>приложении N 1</w:t>
        </w:r>
      </w:hyperlink>
      <w:r>
        <w:t xml:space="preserve"> к государственной программе:</w:t>
      </w:r>
    </w:p>
    <w:p w:rsidR="0038783B" w:rsidRDefault="0038783B">
      <w:bookmarkStart w:id="22" w:name="sub_1311"/>
      <w:bookmarkEnd w:id="21"/>
      <w:r>
        <w:t xml:space="preserve">а) </w:t>
      </w:r>
      <w:hyperlink r:id="rId68" w:history="1">
        <w:r>
          <w:rPr>
            <w:rStyle w:val="a4"/>
            <w:rFonts w:cs="Times New Roman CYR"/>
          </w:rPr>
          <w:t>пункты 1</w:t>
        </w:r>
      </w:hyperlink>
      <w:r>
        <w:t xml:space="preserve">, </w:t>
      </w:r>
      <w:hyperlink r:id="rId69" w:history="1">
        <w:r>
          <w:rPr>
            <w:rStyle w:val="a4"/>
            <w:rFonts w:cs="Times New Roman CYR"/>
          </w:rPr>
          <w:t>2</w:t>
        </w:r>
      </w:hyperlink>
      <w:r>
        <w:t xml:space="preserve">, </w:t>
      </w:r>
      <w:hyperlink r:id="rId70" w:history="1">
        <w:r>
          <w:rPr>
            <w:rStyle w:val="a4"/>
            <w:rFonts w:cs="Times New Roman CYR"/>
          </w:rPr>
          <w:t>4</w:t>
        </w:r>
      </w:hyperlink>
      <w:r>
        <w:t xml:space="preserve"> изложить в следующих редакциях:</w:t>
      </w:r>
    </w:p>
    <w:bookmarkEnd w:id="22"/>
    <w:p w:rsidR="0038783B" w:rsidRDefault="0038783B"/>
    <w:p w:rsidR="0038783B" w:rsidRDefault="0038783B">
      <w:pPr>
        <w:ind w:firstLine="0"/>
        <w:jc w:val="left"/>
        <w:sectPr w:rsidR="0038783B">
          <w:headerReference w:type="default" r:id="rId71"/>
          <w:footerReference w:type="default" r:id="rId7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1680"/>
        <w:gridCol w:w="840"/>
        <w:gridCol w:w="840"/>
        <w:gridCol w:w="840"/>
        <w:gridCol w:w="840"/>
        <w:gridCol w:w="840"/>
        <w:gridCol w:w="840"/>
        <w:gridCol w:w="448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Фактическое значение целевого индикатора и показателя на момент разработки государственной программы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Значение целевого индикатора и показателя по годам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Методика расчета значений целевого индикатора и показателя государственной программы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2023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Количество поступивших обращений потребителей в сфере защиты прав потребителей, не более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8096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8015,0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7934,0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7855,0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7776,0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7699,0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7622,0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6286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7"/>
            </w:pPr>
            <w:r>
              <w:t>где: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19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количество поступивших обращений потребителей в сфере защиты прав потребителей;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i-oe обращение потребителя в сфере защиты прав потребителей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Доля муниципальных районов и городских округов Республики Башкортостан с организациями (их филиалами, представительствами или обособленными подразделениями), осуществляющим и защиту прав потребителей, в общем количестве муниципальных районов и городских округов Республики Башкортостан,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19225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7"/>
            </w:pPr>
            <w:r>
              <w:t>где: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доля муниципальных районов и городских округов с организациями (их филиалами, представительствами или обособленными подразделениями), осуществляющими защиту прав потребителей;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7147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муниципальные районы и городские округа с организациями (их филиалами, представительствами или обособленными подразделениями), осуществляющими защиту прав потребителей;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6670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всего муниципальных районов и городских округов Республики Башкортостан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Доля нарушений прав потребителей, выявленных в результате осуществления общественного контроля, в общем количестве проверенных требований в сфере защиты прав потребителей в ходе общественного контроля, не более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04925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7"/>
            </w:pPr>
            <w:r>
              <w:t>где: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доля нарушений прав потребителей, выявленных в процессе осуществления общественного контроля;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количество нарушений прав потребителей, выявленных в ходе общественного контроля;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общее количество проверенных требований в сфере защиты прав потребителей в ходе общественного контроля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r>
        <w:t xml:space="preserve">б) дополнить </w:t>
      </w:r>
      <w:hyperlink r:id="rId84" w:history="1">
        <w:r>
          <w:rPr>
            <w:rStyle w:val="a4"/>
            <w:rFonts w:cs="Times New Roman CYR"/>
          </w:rPr>
          <w:t>пунктом 2.3</w:t>
        </w:r>
      </w:hyperlink>
      <w:r>
        <w:t xml:space="preserve"> следующего содержания:</w:t>
      </w:r>
    </w:p>
    <w:p w:rsidR="0038783B" w:rsidRDefault="00387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1680"/>
        <w:gridCol w:w="840"/>
        <w:gridCol w:w="840"/>
        <w:gridCol w:w="840"/>
        <w:gridCol w:w="840"/>
        <w:gridCol w:w="840"/>
        <w:gridCol w:w="840"/>
        <w:gridCol w:w="448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экспресс-анализов в учреждениях социальной сферы,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90,0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533525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7"/>
            </w:pPr>
            <w:r>
              <w:t>где: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0955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доля качественной продукции в общем количестве продукции, проанализированной с использованием технического оборудования для проведения экспресс-анализов в учреждениях социальной сферы;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количество качественной продукции, проанализированной с использованием технического оборудования для проведения экспресс-анализов в учреждениях социальной сферы;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3337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общее количество продукции, проанализированной с использованием технического оборудования для проведения экспресс-анализов в учреждениях социальной сферы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r>
        <w:t xml:space="preserve">в) пункт 2.3 считать </w:t>
      </w:r>
      <w:hyperlink r:id="rId89" w:history="1">
        <w:r>
          <w:rPr>
            <w:rStyle w:val="a4"/>
            <w:rFonts w:cs="Times New Roman CYR"/>
          </w:rPr>
          <w:t>пунктом 2.4</w:t>
        </w:r>
      </w:hyperlink>
      <w:r>
        <w:t xml:space="preserve"> и изложить в следующей редакции:</w:t>
      </w:r>
    </w:p>
    <w:p w:rsidR="0038783B" w:rsidRDefault="00387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1680"/>
        <w:gridCol w:w="840"/>
        <w:gridCol w:w="840"/>
        <w:gridCol w:w="840"/>
        <w:gridCol w:w="840"/>
        <w:gridCol w:w="840"/>
        <w:gridCol w:w="840"/>
        <w:gridCol w:w="448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8"/>
            </w:pPr>
            <w: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  <w:r>
              <w:t>Количество проведенных лабораторных испытаний пищевой и алкогольной продукции, не менее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15335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09625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>,</w:t>
            </w:r>
          </w:p>
          <w:p w:rsidR="0038783B" w:rsidRDefault="0038783B">
            <w:pPr>
              <w:pStyle w:val="a7"/>
            </w:pPr>
          </w:p>
          <w:p w:rsidR="0038783B" w:rsidRDefault="0038783B">
            <w:pPr>
              <w:pStyle w:val="a7"/>
            </w:pPr>
            <w:r>
              <w:t>где: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76225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количество проведенных лабораторных испытаний пищевой и алкогольной продукции;</w:t>
            </w:r>
          </w:p>
          <w:p w:rsidR="0038783B" w:rsidRDefault="00297AF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2875" cy="2000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3B">
              <w:t xml:space="preserve"> - лабораторное испытание i-ой продукции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93"/>
          <w:footerReference w:type="default" r:id="rId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r>
        <w:t xml:space="preserve">г) пункты 2.4-2.7 считать соответственно </w:t>
      </w:r>
      <w:hyperlink r:id="rId95" w:history="1">
        <w:r>
          <w:rPr>
            <w:rStyle w:val="a4"/>
            <w:rFonts w:cs="Times New Roman CYR"/>
          </w:rPr>
          <w:t>пунктами 2.5-2.8</w:t>
        </w:r>
      </w:hyperlink>
      <w:r>
        <w:t>;</w:t>
      </w:r>
    </w:p>
    <w:p w:rsidR="0038783B" w:rsidRDefault="0038783B">
      <w:r>
        <w:t xml:space="preserve">д) </w:t>
      </w:r>
      <w:hyperlink r:id="rId96" w:history="1">
        <w:r>
          <w:rPr>
            <w:rStyle w:val="a4"/>
            <w:rFonts w:cs="Times New Roman CYR"/>
          </w:rPr>
          <w:t>пункт 2.8</w:t>
        </w:r>
      </w:hyperlink>
      <w:r>
        <w:t xml:space="preserve"> исключить;</w:t>
      </w:r>
    </w:p>
    <w:p w:rsidR="0038783B" w:rsidRDefault="0038783B">
      <w:bookmarkStart w:id="23" w:name="sub_1032"/>
      <w:r>
        <w:t xml:space="preserve">2) в </w:t>
      </w:r>
      <w:hyperlink r:id="rId97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38783B" w:rsidRDefault="0038783B">
      <w:bookmarkStart w:id="24" w:name="sub_1321"/>
      <w:bookmarkEnd w:id="23"/>
      <w:r>
        <w:t xml:space="preserve">а) </w:t>
      </w:r>
      <w:hyperlink r:id="rId98" w:history="1">
        <w:r>
          <w:rPr>
            <w:rStyle w:val="a4"/>
            <w:rFonts w:cs="Times New Roman CYR"/>
          </w:rPr>
          <w:t>пункт 1.1.6</w:t>
        </w:r>
      </w:hyperlink>
      <w:r>
        <w:t xml:space="preserve"> изложить в следующей редакции:</w:t>
      </w:r>
    </w:p>
    <w:bookmarkEnd w:id="24"/>
    <w:p w:rsidR="0038783B" w:rsidRDefault="0038783B">
      <w:pPr>
        <w:ind w:firstLine="0"/>
        <w:jc w:val="left"/>
        <w:sectPr w:rsidR="0038783B">
          <w:headerReference w:type="default" r:id="rId99"/>
          <w:footerReference w:type="default" r:id="rId10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25" w:name="sub_111"/>
      <w:r>
        <w:t xml:space="preserve">Начало таблицы. См. </w:t>
      </w:r>
      <w:hyperlink w:anchor="sub_112" w:history="1">
        <w:r>
          <w:rPr>
            <w:rStyle w:val="a4"/>
            <w:rFonts w:cs="Times New Roman CYR"/>
          </w:rPr>
          <w:t>окончание</w:t>
        </w:r>
      </w:hyperlink>
    </w:p>
    <w:bookmarkEnd w:id="25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820"/>
        <w:gridCol w:w="1820"/>
        <w:gridCol w:w="700"/>
        <w:gridCol w:w="840"/>
        <w:gridCol w:w="1680"/>
        <w:gridCol w:w="700"/>
        <w:gridCol w:w="1120"/>
        <w:gridCol w:w="840"/>
        <w:gridCol w:w="840"/>
        <w:gridCol w:w="840"/>
        <w:gridCol w:w="840"/>
        <w:gridCol w:w="840"/>
        <w:gridCol w:w="840"/>
        <w:gridCol w:w="8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7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N</w:t>
            </w:r>
          </w:p>
          <w:p w:rsidR="0038783B" w:rsidRDefault="0038783B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2023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1.1.6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Осуществление мероприятий по выплате субсидий организациям и лицам, осуществляющим проведение мероприятий по вопросам защиты прав потребителей в сфере оказания финансовых услуг (олимпиад для учащихся, семинаров, курсов для преподавателей средних общеобразовательных школ, пенсионеров)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Госкомитет РБ по торговле; общественные объединения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3906,0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30.1.01.43460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5878.000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3906,0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651,0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26" w:name="sub_112"/>
      <w:r>
        <w:t xml:space="preserve">Окончание таблицы. См. </w:t>
      </w:r>
      <w:hyperlink w:anchor="sub_111" w:history="1">
        <w:r>
          <w:rPr>
            <w:rStyle w:val="a4"/>
            <w:rFonts w:cs="Times New Roman CYR"/>
          </w:rPr>
          <w:t>начало</w:t>
        </w:r>
      </w:hyperlink>
    </w:p>
    <w:bookmarkEnd w:id="26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400"/>
        <w:gridCol w:w="1960"/>
        <w:gridCol w:w="1820"/>
        <w:gridCol w:w="2240"/>
        <w:gridCol w:w="210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N</w:t>
            </w:r>
          </w:p>
          <w:p w:rsidR="0038783B" w:rsidRDefault="0038783B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Срок реализации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Значение непосредственного результата реализации мероприятия (по годам)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22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Осуществление мероприятий по выплате субсидий организациям и лицам, осуществляющим проведение мероприятий по вопросам защиты прав потребителей в сфере оказания финансовых услуг (олимпиад для учащихся, семинаров, курсов для преподавателей средних общеобразовательных школ, пенсионеров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количество проведенных мероприятий по вопросам оказания финансовых услуг, единицы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2018 - 3</w:t>
            </w:r>
          </w:p>
          <w:p w:rsidR="0038783B" w:rsidRDefault="0038783B">
            <w:pPr>
              <w:pStyle w:val="a7"/>
              <w:jc w:val="center"/>
            </w:pPr>
            <w:r>
              <w:t>2019 - 3</w:t>
            </w:r>
          </w:p>
          <w:p w:rsidR="0038783B" w:rsidRDefault="0038783B">
            <w:pPr>
              <w:pStyle w:val="a7"/>
              <w:jc w:val="center"/>
            </w:pPr>
            <w:r>
              <w:t>2020 - 3</w:t>
            </w:r>
          </w:p>
          <w:p w:rsidR="0038783B" w:rsidRDefault="0038783B">
            <w:pPr>
              <w:pStyle w:val="a7"/>
              <w:jc w:val="center"/>
            </w:pPr>
            <w:r>
              <w:t>2021 - 3</w:t>
            </w:r>
          </w:p>
          <w:p w:rsidR="0038783B" w:rsidRDefault="0038783B">
            <w:pPr>
              <w:pStyle w:val="a7"/>
              <w:jc w:val="center"/>
            </w:pPr>
            <w:r>
              <w:t>2022 - 3</w:t>
            </w:r>
          </w:p>
          <w:p w:rsidR="0038783B" w:rsidRDefault="0038783B">
            <w:pPr>
              <w:pStyle w:val="a7"/>
              <w:jc w:val="center"/>
            </w:pPr>
            <w:r>
              <w:t>2023 - 3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r>
        <w:t xml:space="preserve">б) </w:t>
      </w:r>
      <w:hyperlink r:id="rId101" w:history="1">
        <w:r>
          <w:rPr>
            <w:rStyle w:val="a4"/>
            <w:rFonts w:cs="Times New Roman CYR"/>
          </w:rPr>
          <w:t>пункт 2.1.3</w:t>
        </w:r>
      </w:hyperlink>
      <w:r>
        <w:t xml:space="preserve"> изложить в следующей редакции:</w:t>
      </w: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27" w:name="sub_113"/>
      <w:r>
        <w:t xml:space="preserve">Начало таблицы. См. </w:t>
      </w:r>
      <w:hyperlink w:anchor="sub_114" w:history="1">
        <w:r>
          <w:rPr>
            <w:rStyle w:val="a4"/>
            <w:rFonts w:cs="Times New Roman CYR"/>
          </w:rPr>
          <w:t>окончание</w:t>
        </w:r>
      </w:hyperlink>
    </w:p>
    <w:bookmarkEnd w:id="27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820"/>
        <w:gridCol w:w="1820"/>
        <w:gridCol w:w="700"/>
        <w:gridCol w:w="840"/>
        <w:gridCol w:w="1680"/>
        <w:gridCol w:w="700"/>
        <w:gridCol w:w="1120"/>
        <w:gridCol w:w="840"/>
        <w:gridCol w:w="840"/>
        <w:gridCol w:w="840"/>
        <w:gridCol w:w="840"/>
        <w:gridCol w:w="840"/>
        <w:gridCol w:w="840"/>
        <w:gridCol w:w="8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7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2.1.3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Оснащение муниципальных районов и городских округов республики, а также общественных организаций техническим оборудованием для проведения экспресс-анализов качества пищевой продукции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Госкомитет РБ по торговле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9560,5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5882.000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9560,5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1648,5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</w:pP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28" w:name="sub_114"/>
      <w:r>
        <w:t xml:space="preserve">Окончание таблицы. См. </w:t>
      </w:r>
      <w:hyperlink w:anchor="sub_113" w:history="1">
        <w:r>
          <w:rPr>
            <w:rStyle w:val="a4"/>
            <w:rFonts w:cs="Times New Roman CYR"/>
          </w:rPr>
          <w:t>начало</w:t>
        </w:r>
      </w:hyperlink>
    </w:p>
    <w:bookmarkEnd w:id="28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400"/>
        <w:gridCol w:w="1960"/>
        <w:gridCol w:w="1820"/>
        <w:gridCol w:w="2240"/>
        <w:gridCol w:w="210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22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Оснащение муниципальных районов и городских округов республики, а также общественных организаций техническим оборудованием для проведения экспресс-анализов качества пищевой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количество муниципальных районов и городских округов республики, а также общественных организаций, оснащенных техническими средствами, необходимыми для осуществления соблюдением прав потребителей, комплекты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2018 - 28;</w:t>
            </w:r>
          </w:p>
          <w:p w:rsidR="0038783B" w:rsidRDefault="0038783B">
            <w:pPr>
              <w:pStyle w:val="a7"/>
              <w:jc w:val="center"/>
            </w:pPr>
            <w:r>
              <w:t>2019 - 35;</w:t>
            </w:r>
          </w:p>
          <w:p w:rsidR="0038783B" w:rsidRDefault="0038783B">
            <w:pPr>
              <w:pStyle w:val="a7"/>
              <w:jc w:val="center"/>
            </w:pPr>
            <w:r>
              <w:t>2020 - 45;</w:t>
            </w:r>
          </w:p>
          <w:p w:rsidR="0038783B" w:rsidRDefault="0038783B">
            <w:pPr>
              <w:pStyle w:val="a7"/>
              <w:jc w:val="center"/>
            </w:pPr>
            <w:r>
              <w:t>2021 - 50;</w:t>
            </w:r>
          </w:p>
          <w:p w:rsidR="0038783B" w:rsidRDefault="0038783B">
            <w:pPr>
              <w:pStyle w:val="a7"/>
              <w:jc w:val="center"/>
            </w:pPr>
            <w:r>
              <w:t>2022 - 55;</w:t>
            </w:r>
          </w:p>
          <w:p w:rsidR="0038783B" w:rsidRDefault="0038783B">
            <w:pPr>
              <w:pStyle w:val="a7"/>
              <w:jc w:val="center"/>
            </w:pPr>
            <w:r>
              <w:t>2023 - 63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/>
    <w:p w:rsidR="0038783B" w:rsidRDefault="0038783B">
      <w:r>
        <w:t xml:space="preserve">в) дополнить </w:t>
      </w:r>
      <w:hyperlink r:id="rId102" w:history="1">
        <w:r>
          <w:rPr>
            <w:rStyle w:val="a4"/>
            <w:rFonts w:cs="Times New Roman CYR"/>
          </w:rPr>
          <w:t>пунктом 2.1.7</w:t>
        </w:r>
      </w:hyperlink>
      <w:r>
        <w:t xml:space="preserve"> следующего содержания:</w:t>
      </w: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29" w:name="sub_115"/>
      <w:r>
        <w:t xml:space="preserve">Начало таблицы. См. </w:t>
      </w:r>
      <w:hyperlink w:anchor="sub_116" w:history="1">
        <w:r>
          <w:rPr>
            <w:rStyle w:val="a4"/>
            <w:rFonts w:cs="Times New Roman CYR"/>
          </w:rPr>
          <w:t>окончание</w:t>
        </w:r>
      </w:hyperlink>
    </w:p>
    <w:bookmarkEnd w:id="29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820"/>
        <w:gridCol w:w="1820"/>
        <w:gridCol w:w="700"/>
        <w:gridCol w:w="840"/>
        <w:gridCol w:w="1680"/>
        <w:gridCol w:w="700"/>
        <w:gridCol w:w="1120"/>
        <w:gridCol w:w="840"/>
        <w:gridCol w:w="840"/>
        <w:gridCol w:w="840"/>
        <w:gridCol w:w="840"/>
        <w:gridCol w:w="840"/>
        <w:gridCol w:w="840"/>
        <w:gridCol w:w="8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7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2.1.7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Проведение экспресс-анализов качества пищевой продукции в учреждениях социальной сферы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Госкомитет РБ по торговле; администрации МО РБ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30" w:name="sub_116"/>
      <w:r>
        <w:t xml:space="preserve">Окончание таблицы. См. </w:t>
      </w:r>
      <w:hyperlink w:anchor="sub_115" w:history="1">
        <w:r>
          <w:rPr>
            <w:rStyle w:val="a4"/>
            <w:rFonts w:cs="Times New Roman CYR"/>
          </w:rPr>
          <w:t>начало</w:t>
        </w:r>
      </w:hyperlink>
    </w:p>
    <w:bookmarkEnd w:id="30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46"/>
        <w:gridCol w:w="1418"/>
        <w:gridCol w:w="1984"/>
        <w:gridCol w:w="1705"/>
        <w:gridCol w:w="2270"/>
        <w:gridCol w:w="2121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22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2.1.7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Проведение экспресс-анализов качества пищевой продукции в учреждениях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количество пищевой продукции, проанализированной с использованием технического оборудования для проведения экспресс-анализов в учреждениях социальной сферы, ед.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2018 - 300;</w:t>
            </w:r>
          </w:p>
          <w:p w:rsidR="0038783B" w:rsidRDefault="0038783B">
            <w:pPr>
              <w:pStyle w:val="a7"/>
              <w:jc w:val="center"/>
            </w:pPr>
            <w:r>
              <w:t>2019 - 500;</w:t>
            </w:r>
          </w:p>
          <w:p w:rsidR="0038783B" w:rsidRDefault="0038783B">
            <w:pPr>
              <w:pStyle w:val="a7"/>
              <w:jc w:val="center"/>
            </w:pPr>
            <w:r>
              <w:t>2020 - 750;</w:t>
            </w:r>
          </w:p>
          <w:p w:rsidR="0038783B" w:rsidRDefault="0038783B">
            <w:pPr>
              <w:pStyle w:val="a7"/>
              <w:jc w:val="center"/>
            </w:pPr>
            <w:r>
              <w:t>2021 - 1000;</w:t>
            </w:r>
          </w:p>
          <w:p w:rsidR="0038783B" w:rsidRDefault="0038783B">
            <w:pPr>
              <w:pStyle w:val="a7"/>
              <w:jc w:val="center"/>
            </w:pPr>
            <w:r>
              <w:t>2022 - 1250;</w:t>
            </w:r>
          </w:p>
          <w:p w:rsidR="0038783B" w:rsidRDefault="0038783B">
            <w:pPr>
              <w:pStyle w:val="a7"/>
              <w:jc w:val="center"/>
            </w:pPr>
            <w:r>
              <w:t>2023 - 1500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28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103"/>
          <w:footerReference w:type="default" r:id="rId10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r>
        <w:t>г) в графе 19:</w:t>
      </w:r>
    </w:p>
    <w:p w:rsidR="0038783B" w:rsidRDefault="0038783B">
      <w:r>
        <w:t xml:space="preserve">в </w:t>
      </w:r>
      <w:hyperlink r:id="rId105" w:history="1">
        <w:r>
          <w:rPr>
            <w:rStyle w:val="a4"/>
            <w:rFonts w:cs="Times New Roman CYR"/>
          </w:rPr>
          <w:t>пункте 2.2</w:t>
        </w:r>
      </w:hyperlink>
      <w:r>
        <w:t xml:space="preserve"> цифры "2.3", "2.4" заменить соответственно цифрами "2.4", "2.5";</w:t>
      </w:r>
    </w:p>
    <w:p w:rsidR="0038783B" w:rsidRDefault="0038783B">
      <w:r>
        <w:t xml:space="preserve">в </w:t>
      </w:r>
      <w:hyperlink r:id="rId106" w:history="1">
        <w:r>
          <w:rPr>
            <w:rStyle w:val="a4"/>
            <w:rFonts w:cs="Times New Roman CYR"/>
          </w:rPr>
          <w:t>пункте 2.2.1</w:t>
        </w:r>
      </w:hyperlink>
      <w:r>
        <w:t xml:space="preserve"> цифры "2.3" заменить цифрами "2.4";</w:t>
      </w:r>
    </w:p>
    <w:p w:rsidR="0038783B" w:rsidRDefault="0038783B">
      <w:r>
        <w:t xml:space="preserve">в </w:t>
      </w:r>
      <w:hyperlink r:id="rId107" w:history="1">
        <w:r>
          <w:rPr>
            <w:rStyle w:val="a4"/>
            <w:rFonts w:cs="Times New Roman CYR"/>
          </w:rPr>
          <w:t>пункте 2.2.2</w:t>
        </w:r>
      </w:hyperlink>
      <w:r>
        <w:t xml:space="preserve"> цифры "2.3" заменить цифрами "2.4";</w:t>
      </w:r>
    </w:p>
    <w:p w:rsidR="0038783B" w:rsidRDefault="0038783B">
      <w:r>
        <w:t xml:space="preserve">в </w:t>
      </w:r>
      <w:hyperlink r:id="rId108" w:history="1">
        <w:r>
          <w:rPr>
            <w:rStyle w:val="a4"/>
            <w:rFonts w:cs="Times New Roman CYR"/>
          </w:rPr>
          <w:t>пункте 2.2.3</w:t>
        </w:r>
      </w:hyperlink>
      <w:r>
        <w:t xml:space="preserve"> цифры "2.3" заменить цифрами "2.4";</w:t>
      </w:r>
    </w:p>
    <w:p w:rsidR="0038783B" w:rsidRDefault="0038783B">
      <w:r>
        <w:t xml:space="preserve">в </w:t>
      </w:r>
      <w:hyperlink r:id="rId109" w:history="1">
        <w:r>
          <w:rPr>
            <w:rStyle w:val="a4"/>
            <w:rFonts w:cs="Times New Roman CYR"/>
          </w:rPr>
          <w:t>пункте 2.2.4</w:t>
        </w:r>
      </w:hyperlink>
      <w:r>
        <w:t xml:space="preserve"> цифры "2.3" заменить цифрами "2.4";</w:t>
      </w:r>
    </w:p>
    <w:p w:rsidR="0038783B" w:rsidRDefault="0038783B">
      <w:r>
        <w:t xml:space="preserve">д) </w:t>
      </w:r>
      <w:hyperlink r:id="rId110" w:history="1">
        <w:r>
          <w:rPr>
            <w:rStyle w:val="a4"/>
            <w:rFonts w:cs="Times New Roman CYR"/>
          </w:rPr>
          <w:t>пункт 2.2.5</w:t>
        </w:r>
      </w:hyperlink>
      <w:r>
        <w:t xml:space="preserve"> изложить в следующей редакции:</w:t>
      </w:r>
    </w:p>
    <w:p w:rsidR="0038783B" w:rsidRDefault="0038783B">
      <w:pPr>
        <w:ind w:firstLine="0"/>
        <w:jc w:val="left"/>
        <w:sectPr w:rsidR="0038783B">
          <w:headerReference w:type="default" r:id="rId111"/>
          <w:footerReference w:type="default" r:id="rId11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31" w:name="sub_117"/>
      <w:r>
        <w:t xml:space="preserve">Начало таблицы. См. </w:t>
      </w:r>
      <w:hyperlink w:anchor="sub_118" w:history="1">
        <w:r>
          <w:rPr>
            <w:rStyle w:val="a4"/>
            <w:rFonts w:cs="Times New Roman CYR"/>
          </w:rPr>
          <w:t>окончание</w:t>
        </w:r>
      </w:hyperlink>
    </w:p>
    <w:bookmarkEnd w:id="31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820"/>
        <w:gridCol w:w="1820"/>
        <w:gridCol w:w="700"/>
        <w:gridCol w:w="840"/>
        <w:gridCol w:w="1680"/>
        <w:gridCol w:w="700"/>
        <w:gridCol w:w="1120"/>
        <w:gridCol w:w="840"/>
        <w:gridCol w:w="840"/>
        <w:gridCol w:w="840"/>
        <w:gridCol w:w="840"/>
        <w:gridCol w:w="840"/>
        <w:gridCol w:w="840"/>
        <w:gridCol w:w="840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17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3B" w:rsidRDefault="0038783B">
            <w:pPr>
              <w:pStyle w:val="a7"/>
            </w:pPr>
            <w:r>
              <w:t>"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16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2.2.5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Проведение лабораторных исследований образцов пищевой продукции, направляемых общественными организациями, осуществляющими общественный контроль за соблюдением прав потребителей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Госкомитет РБ по торговле;</w:t>
            </w:r>
          </w:p>
          <w:p w:rsidR="0038783B" w:rsidRDefault="0038783B">
            <w:pPr>
              <w:pStyle w:val="a8"/>
            </w:pPr>
            <w:r>
              <w:t>ГКУ "Испытательный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-</w:t>
            </w:r>
          </w:p>
        </w:tc>
      </w:tr>
    </w:tbl>
    <w:p w:rsidR="0038783B" w:rsidRDefault="003878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783B" w:rsidRDefault="0038783B">
      <w:pPr>
        <w:pStyle w:val="a6"/>
      </w:pPr>
      <w:bookmarkStart w:id="32" w:name="sub_118"/>
      <w:r>
        <w:t xml:space="preserve">Окончание таблицы. См. </w:t>
      </w:r>
      <w:hyperlink w:anchor="sub_117" w:history="1">
        <w:r>
          <w:rPr>
            <w:rStyle w:val="a4"/>
            <w:rFonts w:cs="Times New Roman CYR"/>
          </w:rPr>
          <w:t>начало</w:t>
        </w:r>
      </w:hyperlink>
    </w:p>
    <w:bookmarkEnd w:id="32"/>
    <w:p w:rsidR="0038783B" w:rsidRDefault="0038783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555"/>
        <w:gridCol w:w="1418"/>
        <w:gridCol w:w="2043"/>
        <w:gridCol w:w="1609"/>
        <w:gridCol w:w="2234"/>
        <w:gridCol w:w="2175"/>
      </w:tblGrid>
      <w:tr w:rsidR="0038783B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22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Проведение лабораторных исследований образцов пищевой продукции, направляемых общественными организациями, осуществляющими общественный контроль за соблюдением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2.4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B" w:rsidRDefault="0038783B">
            <w:pPr>
              <w:pStyle w:val="a8"/>
            </w:pPr>
            <w:r>
              <w:t>количество образцов, испытанных в рамках общественного контроля за соблюдением прав потребителей, единицы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83B" w:rsidRDefault="0038783B">
            <w:pPr>
              <w:pStyle w:val="a7"/>
              <w:jc w:val="center"/>
            </w:pPr>
            <w:r>
              <w:t>2018 - 800;</w:t>
            </w:r>
          </w:p>
          <w:p w:rsidR="0038783B" w:rsidRDefault="0038783B">
            <w:pPr>
              <w:pStyle w:val="a7"/>
              <w:jc w:val="center"/>
            </w:pPr>
            <w:r>
              <w:t>2019 - 800;</w:t>
            </w:r>
          </w:p>
          <w:p w:rsidR="0038783B" w:rsidRDefault="0038783B">
            <w:pPr>
              <w:pStyle w:val="a7"/>
              <w:jc w:val="center"/>
            </w:pPr>
            <w:r>
              <w:t>2020 - 800;</w:t>
            </w:r>
          </w:p>
          <w:p w:rsidR="0038783B" w:rsidRDefault="0038783B">
            <w:pPr>
              <w:pStyle w:val="a7"/>
              <w:jc w:val="center"/>
            </w:pPr>
            <w:r>
              <w:t>2021 - 800;</w:t>
            </w:r>
          </w:p>
          <w:p w:rsidR="0038783B" w:rsidRDefault="0038783B">
            <w:pPr>
              <w:pStyle w:val="a7"/>
              <w:jc w:val="center"/>
            </w:pPr>
            <w:r>
              <w:t>2022 - 800;</w:t>
            </w:r>
          </w:p>
          <w:p w:rsidR="0038783B" w:rsidRDefault="0038783B">
            <w:pPr>
              <w:pStyle w:val="a7"/>
              <w:jc w:val="center"/>
            </w:pPr>
            <w:r>
              <w:t>2023 - 800</w:t>
            </w:r>
          </w:p>
        </w:tc>
      </w:tr>
      <w:tr w:rsidR="0038783B">
        <w:tblPrEx>
          <w:tblCellMar>
            <w:top w:w="0" w:type="dxa"/>
            <w:bottom w:w="0" w:type="dxa"/>
          </w:tblCellMar>
        </w:tblPrEx>
        <w:tc>
          <w:tcPr>
            <w:tcW w:w="1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83B" w:rsidRDefault="0038783B">
            <w:pPr>
              <w:pStyle w:val="a7"/>
              <w:jc w:val="right"/>
            </w:pPr>
            <w:r>
              <w:t>";</w:t>
            </w:r>
          </w:p>
        </w:tc>
      </w:tr>
    </w:tbl>
    <w:p w:rsidR="0038783B" w:rsidRDefault="0038783B">
      <w:pPr>
        <w:ind w:firstLine="0"/>
        <w:jc w:val="left"/>
        <w:rPr>
          <w:rFonts w:ascii="Arial" w:hAnsi="Arial" w:cs="Arial"/>
        </w:rPr>
        <w:sectPr w:rsidR="0038783B">
          <w:headerReference w:type="default" r:id="rId113"/>
          <w:footerReference w:type="default" r:id="rId1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783B" w:rsidRDefault="0038783B"/>
    <w:p w:rsidR="0038783B" w:rsidRDefault="0038783B">
      <w:r>
        <w:t>е) в графе 19:</w:t>
      </w:r>
    </w:p>
    <w:p w:rsidR="0038783B" w:rsidRDefault="0038783B">
      <w:r>
        <w:t xml:space="preserve">в </w:t>
      </w:r>
      <w:hyperlink r:id="rId115" w:history="1">
        <w:r>
          <w:rPr>
            <w:rStyle w:val="a4"/>
            <w:rFonts w:cs="Times New Roman CYR"/>
          </w:rPr>
          <w:t>пункте 2.2.6</w:t>
        </w:r>
      </w:hyperlink>
      <w:r>
        <w:t xml:space="preserve"> цифры "2.3" заменить цифрами "2.4";</w:t>
      </w:r>
    </w:p>
    <w:p w:rsidR="0038783B" w:rsidRDefault="0038783B">
      <w:r>
        <w:t xml:space="preserve">в </w:t>
      </w:r>
      <w:hyperlink r:id="rId116" w:history="1">
        <w:r>
          <w:rPr>
            <w:rStyle w:val="a4"/>
            <w:rFonts w:cs="Times New Roman CYR"/>
          </w:rPr>
          <w:t>пункте 2.2.7</w:t>
        </w:r>
      </w:hyperlink>
      <w:r>
        <w:t xml:space="preserve"> цифры "2.4" заменить цифрами "2.5";</w:t>
      </w:r>
    </w:p>
    <w:p w:rsidR="0038783B" w:rsidRDefault="0038783B">
      <w:r>
        <w:t xml:space="preserve">в </w:t>
      </w:r>
      <w:hyperlink r:id="rId117" w:history="1">
        <w:r>
          <w:rPr>
            <w:rStyle w:val="a4"/>
            <w:rFonts w:cs="Times New Roman CYR"/>
          </w:rPr>
          <w:t>пункте 2.2.8</w:t>
        </w:r>
      </w:hyperlink>
      <w:r>
        <w:t xml:space="preserve"> цифры "2.4" заменить цифрами "2.5";</w:t>
      </w:r>
    </w:p>
    <w:p w:rsidR="0038783B" w:rsidRDefault="0038783B">
      <w:r>
        <w:t xml:space="preserve">в </w:t>
      </w:r>
      <w:hyperlink r:id="rId118" w:history="1">
        <w:r>
          <w:rPr>
            <w:rStyle w:val="a4"/>
            <w:rFonts w:cs="Times New Roman CYR"/>
          </w:rPr>
          <w:t>пункте 2.2.9</w:t>
        </w:r>
      </w:hyperlink>
      <w:r>
        <w:t xml:space="preserve"> цифры "2.4" заменить цифрами "2.5";</w:t>
      </w:r>
    </w:p>
    <w:p w:rsidR="0038783B" w:rsidRDefault="0038783B">
      <w:r>
        <w:t xml:space="preserve">в </w:t>
      </w:r>
      <w:hyperlink r:id="rId119" w:history="1">
        <w:r>
          <w:rPr>
            <w:rStyle w:val="a4"/>
            <w:rFonts w:cs="Times New Roman CYR"/>
          </w:rPr>
          <w:t>пункте 2.3</w:t>
        </w:r>
      </w:hyperlink>
      <w:r>
        <w:t xml:space="preserve"> цифры "2.5" заменить цифрами "2.6";</w:t>
      </w:r>
    </w:p>
    <w:p w:rsidR="0038783B" w:rsidRDefault="0038783B">
      <w:r>
        <w:t xml:space="preserve">в </w:t>
      </w:r>
      <w:hyperlink r:id="rId120" w:history="1">
        <w:r>
          <w:rPr>
            <w:rStyle w:val="a4"/>
            <w:rFonts w:cs="Times New Roman CYR"/>
          </w:rPr>
          <w:t>пункте 2.3.1</w:t>
        </w:r>
      </w:hyperlink>
      <w:r>
        <w:t xml:space="preserve"> цифры "2.5" заменить цифрами "2.6";</w:t>
      </w:r>
    </w:p>
    <w:p w:rsidR="0038783B" w:rsidRDefault="0038783B">
      <w:r>
        <w:t xml:space="preserve">в </w:t>
      </w:r>
      <w:hyperlink r:id="rId121" w:history="1">
        <w:r>
          <w:rPr>
            <w:rStyle w:val="a4"/>
            <w:rFonts w:cs="Times New Roman CYR"/>
          </w:rPr>
          <w:t>пункте 2.3.2</w:t>
        </w:r>
      </w:hyperlink>
      <w:r>
        <w:t xml:space="preserve"> цифры "2.5" заменить цифрами "2.6";</w:t>
      </w:r>
    </w:p>
    <w:p w:rsidR="0038783B" w:rsidRDefault="0038783B">
      <w:r>
        <w:t xml:space="preserve">в </w:t>
      </w:r>
      <w:hyperlink r:id="rId122" w:history="1">
        <w:r>
          <w:rPr>
            <w:rStyle w:val="a4"/>
            <w:rFonts w:cs="Times New Roman CYR"/>
          </w:rPr>
          <w:t>пункте 2.3.3</w:t>
        </w:r>
      </w:hyperlink>
      <w:r>
        <w:t xml:space="preserve"> цифры "2.5" заменить цифрами "2.6";</w:t>
      </w:r>
    </w:p>
    <w:p w:rsidR="0038783B" w:rsidRDefault="0038783B">
      <w:r>
        <w:t xml:space="preserve">в </w:t>
      </w:r>
      <w:hyperlink r:id="rId123" w:history="1">
        <w:r>
          <w:rPr>
            <w:rStyle w:val="a4"/>
            <w:rFonts w:cs="Times New Roman CYR"/>
          </w:rPr>
          <w:t>пункте 2.4</w:t>
        </w:r>
      </w:hyperlink>
      <w:r>
        <w:t xml:space="preserve"> цифры "2.6" заменить цифрами "2.7";</w:t>
      </w:r>
    </w:p>
    <w:p w:rsidR="0038783B" w:rsidRDefault="0038783B">
      <w:r>
        <w:t xml:space="preserve">в </w:t>
      </w:r>
      <w:hyperlink r:id="rId124" w:history="1">
        <w:r>
          <w:rPr>
            <w:rStyle w:val="a4"/>
            <w:rFonts w:cs="Times New Roman CYR"/>
          </w:rPr>
          <w:t>пункте 2.4.1</w:t>
        </w:r>
      </w:hyperlink>
      <w:r>
        <w:t xml:space="preserve"> цифры "2.6" заменить цифрами "2.7";</w:t>
      </w:r>
    </w:p>
    <w:p w:rsidR="0038783B" w:rsidRDefault="0038783B">
      <w:r>
        <w:t xml:space="preserve">в </w:t>
      </w:r>
      <w:hyperlink r:id="rId125" w:history="1">
        <w:r>
          <w:rPr>
            <w:rStyle w:val="a4"/>
            <w:rFonts w:cs="Times New Roman CYR"/>
          </w:rPr>
          <w:t>пункте 2.4.2</w:t>
        </w:r>
      </w:hyperlink>
      <w:r>
        <w:t xml:space="preserve"> цифры "2.7" заменить цифрами "2.8".</w:t>
      </w:r>
    </w:p>
    <w:p w:rsidR="0038783B" w:rsidRDefault="0038783B"/>
    <w:sectPr w:rsidR="0038783B">
      <w:headerReference w:type="default" r:id="rId126"/>
      <w:footerReference w:type="default" r:id="rId12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49" w:rsidRDefault="00C93749">
      <w:r>
        <w:separator/>
      </w:r>
    </w:p>
  </w:endnote>
  <w:endnote w:type="continuationSeparator" w:id="0">
    <w:p w:rsidR="00C93749" w:rsidRDefault="00C9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374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374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87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783B" w:rsidRDefault="00387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AF9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49" w:rsidRDefault="00C93749">
      <w:r>
        <w:separator/>
      </w:r>
    </w:p>
  </w:footnote>
  <w:footnote w:type="continuationSeparator" w:id="0">
    <w:p w:rsidR="00C93749" w:rsidRDefault="00C9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 изменений в некоторые решения Правительства Рес…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B" w:rsidRDefault="00387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октября 2018 г. N 481 "О внесении…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6"/>
    <w:rsid w:val="00297AF9"/>
    <w:rsid w:val="0038783B"/>
    <w:rsid w:val="006E3676"/>
    <w:rsid w:val="00C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6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6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emf"/><Relationship Id="rId117" Type="http://schemas.openxmlformats.org/officeDocument/2006/relationships/hyperlink" Target="http://mobileonline.garant.ru/document/redirect/17855776/12228" TargetMode="External"/><Relationship Id="rId21" Type="http://schemas.openxmlformats.org/officeDocument/2006/relationships/footer" Target="footer1.xml"/><Relationship Id="rId42" Type="http://schemas.openxmlformats.org/officeDocument/2006/relationships/hyperlink" Target="http://mobileonline.garant.ru/document/redirect/17855768/121125" TargetMode="External"/><Relationship Id="rId47" Type="http://schemas.openxmlformats.org/officeDocument/2006/relationships/header" Target="header6.xml"/><Relationship Id="rId63" Type="http://schemas.openxmlformats.org/officeDocument/2006/relationships/header" Target="header8.xml"/><Relationship Id="rId68" Type="http://schemas.openxmlformats.org/officeDocument/2006/relationships/hyperlink" Target="http://mobileonline.garant.ru/document/redirect/17855776/11001" TargetMode="External"/><Relationship Id="rId84" Type="http://schemas.openxmlformats.org/officeDocument/2006/relationships/hyperlink" Target="http://mobileonline.garant.ru/document/redirect/17855776/11023" TargetMode="External"/><Relationship Id="rId89" Type="http://schemas.openxmlformats.org/officeDocument/2006/relationships/hyperlink" Target="http://mobileonline.garant.ru/document/redirect/17855776/110023" TargetMode="External"/><Relationship Id="rId112" Type="http://schemas.openxmlformats.org/officeDocument/2006/relationships/footer" Target="footer13.xml"/><Relationship Id="rId16" Type="http://schemas.openxmlformats.org/officeDocument/2006/relationships/hyperlink" Target="http://mobileonline.garant.ru/document/redirect/17734877/11017" TargetMode="External"/><Relationship Id="rId107" Type="http://schemas.openxmlformats.org/officeDocument/2006/relationships/hyperlink" Target="http://mobileonline.garant.ru/document/redirect/17855776/12222" TargetMode="External"/><Relationship Id="rId11" Type="http://schemas.openxmlformats.org/officeDocument/2006/relationships/hyperlink" Target="http://mobileonline.garant.ru/document/redirect/17855768/1000" TargetMode="External"/><Relationship Id="rId32" Type="http://schemas.openxmlformats.org/officeDocument/2006/relationships/hyperlink" Target="http://mobileonline.garant.ru/document/redirect/17855768/1117" TargetMode="External"/><Relationship Id="rId37" Type="http://schemas.openxmlformats.org/officeDocument/2006/relationships/footer" Target="footer3.xml"/><Relationship Id="rId53" Type="http://schemas.openxmlformats.org/officeDocument/2006/relationships/hyperlink" Target="http://mobileonline.garant.ru/document/redirect/17855768/12127" TargetMode="External"/><Relationship Id="rId58" Type="http://schemas.openxmlformats.org/officeDocument/2006/relationships/hyperlink" Target="http://mobileonline.garant.ru/document/redirect/17855768/12192" TargetMode="External"/><Relationship Id="rId74" Type="http://schemas.openxmlformats.org/officeDocument/2006/relationships/image" Target="media/image10.emf"/><Relationship Id="rId79" Type="http://schemas.openxmlformats.org/officeDocument/2006/relationships/image" Target="media/image15.emf"/><Relationship Id="rId102" Type="http://schemas.openxmlformats.org/officeDocument/2006/relationships/hyperlink" Target="http://mobileonline.garant.ru/document/redirect/17855776/12217" TargetMode="External"/><Relationship Id="rId123" Type="http://schemas.openxmlformats.org/officeDocument/2006/relationships/hyperlink" Target="http://mobileonline.garant.ru/document/redirect/17855776/12024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24.emf"/><Relationship Id="rId95" Type="http://schemas.openxmlformats.org/officeDocument/2006/relationships/hyperlink" Target="http://mobileonline.garant.ru/document/redirect/17855776/110024" TargetMode="External"/><Relationship Id="rId19" Type="http://schemas.openxmlformats.org/officeDocument/2006/relationships/hyperlink" Target="http://mobileonline.garant.ru/document/redirect/17855768/1116" TargetMode="External"/><Relationship Id="rId14" Type="http://schemas.openxmlformats.org/officeDocument/2006/relationships/hyperlink" Target="http://mobileonline.garant.ru/document/redirect/17855768/1010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header" Target="header2.xml"/><Relationship Id="rId35" Type="http://schemas.openxmlformats.org/officeDocument/2006/relationships/hyperlink" Target="http://mobileonline.garant.ru/document/redirect/17855768/1210" TargetMode="External"/><Relationship Id="rId43" Type="http://schemas.openxmlformats.org/officeDocument/2006/relationships/hyperlink" Target="http://mobileonline.garant.ru/document/redirect/17855768/121126" TargetMode="External"/><Relationship Id="rId48" Type="http://schemas.openxmlformats.org/officeDocument/2006/relationships/footer" Target="footer6.xml"/><Relationship Id="rId56" Type="http://schemas.openxmlformats.org/officeDocument/2006/relationships/hyperlink" Target="http://mobileonline.garant.ru/document/redirect/17855768/12019" TargetMode="External"/><Relationship Id="rId64" Type="http://schemas.openxmlformats.org/officeDocument/2006/relationships/footer" Target="footer8.xml"/><Relationship Id="rId69" Type="http://schemas.openxmlformats.org/officeDocument/2006/relationships/hyperlink" Target="http://mobileonline.garant.ru/document/redirect/17855776/11002" TargetMode="External"/><Relationship Id="rId77" Type="http://schemas.openxmlformats.org/officeDocument/2006/relationships/image" Target="media/image13.emf"/><Relationship Id="rId100" Type="http://schemas.openxmlformats.org/officeDocument/2006/relationships/footer" Target="footer11.xml"/><Relationship Id="rId105" Type="http://schemas.openxmlformats.org/officeDocument/2006/relationships/hyperlink" Target="http://mobileonline.garant.ru/document/redirect/17855776/12022" TargetMode="External"/><Relationship Id="rId113" Type="http://schemas.openxmlformats.org/officeDocument/2006/relationships/header" Target="header14.xml"/><Relationship Id="rId118" Type="http://schemas.openxmlformats.org/officeDocument/2006/relationships/hyperlink" Target="http://mobileonline.garant.ru/document/redirect/17855776/12229" TargetMode="External"/><Relationship Id="rId126" Type="http://schemas.openxmlformats.org/officeDocument/2006/relationships/header" Target="header15.xml"/><Relationship Id="rId8" Type="http://schemas.openxmlformats.org/officeDocument/2006/relationships/hyperlink" Target="http://mobileonline.garant.ru/document/redirect/17781359/2000" TargetMode="External"/><Relationship Id="rId51" Type="http://schemas.openxmlformats.org/officeDocument/2006/relationships/hyperlink" Target="http://mobileonline.garant.ru/document/redirect/17855768/12135" TargetMode="External"/><Relationship Id="rId72" Type="http://schemas.openxmlformats.org/officeDocument/2006/relationships/footer" Target="footer9.xml"/><Relationship Id="rId80" Type="http://schemas.openxmlformats.org/officeDocument/2006/relationships/image" Target="media/image16.emf"/><Relationship Id="rId85" Type="http://schemas.openxmlformats.org/officeDocument/2006/relationships/image" Target="media/image20.emf"/><Relationship Id="rId93" Type="http://schemas.openxmlformats.org/officeDocument/2006/relationships/header" Target="header10.xml"/><Relationship Id="rId98" Type="http://schemas.openxmlformats.org/officeDocument/2006/relationships/hyperlink" Target="http://mobileonline.garant.ru/document/redirect/17855776/12116" TargetMode="External"/><Relationship Id="rId121" Type="http://schemas.openxmlformats.org/officeDocument/2006/relationships/hyperlink" Target="http://mobileonline.garant.ru/document/redirect/17855776/1223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document/redirect/17855768/0" TargetMode="External"/><Relationship Id="rId17" Type="http://schemas.openxmlformats.org/officeDocument/2006/relationships/hyperlink" Target="http://mobileonline.garant.ru/document/redirect/17855768/11018" TargetMode="External"/><Relationship Id="rId25" Type="http://schemas.openxmlformats.org/officeDocument/2006/relationships/image" Target="media/image4.emf"/><Relationship Id="rId33" Type="http://schemas.openxmlformats.org/officeDocument/2006/relationships/hyperlink" Target="http://mobileonline.garant.ru/document/redirect/17855768/200" TargetMode="External"/><Relationship Id="rId38" Type="http://schemas.openxmlformats.org/officeDocument/2006/relationships/header" Target="header4.xml"/><Relationship Id="rId46" Type="http://schemas.openxmlformats.org/officeDocument/2006/relationships/hyperlink" Target="http://mobileonline.garant.ru/document/redirect/17855768/12137" TargetMode="External"/><Relationship Id="rId59" Type="http://schemas.openxmlformats.org/officeDocument/2006/relationships/hyperlink" Target="http://mobileonline.garant.ru/document/redirect/17855768/12193" TargetMode="External"/><Relationship Id="rId67" Type="http://schemas.openxmlformats.org/officeDocument/2006/relationships/hyperlink" Target="http://mobileonline.garant.ru/document/redirect/17855776/1100" TargetMode="External"/><Relationship Id="rId103" Type="http://schemas.openxmlformats.org/officeDocument/2006/relationships/header" Target="header12.xml"/><Relationship Id="rId108" Type="http://schemas.openxmlformats.org/officeDocument/2006/relationships/hyperlink" Target="http://mobileonline.garant.ru/document/redirect/17855776/12223" TargetMode="External"/><Relationship Id="rId116" Type="http://schemas.openxmlformats.org/officeDocument/2006/relationships/hyperlink" Target="http://mobileonline.garant.ru/document/redirect/17855776/12227" TargetMode="External"/><Relationship Id="rId124" Type="http://schemas.openxmlformats.org/officeDocument/2006/relationships/hyperlink" Target="http://mobileonline.garant.ru/document/redirect/17855776/12241" TargetMode="External"/><Relationship Id="rId129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hyperlink" Target="http://mobileonline.garant.ru/document/redirect/17855768/121124" TargetMode="External"/><Relationship Id="rId54" Type="http://schemas.openxmlformats.org/officeDocument/2006/relationships/hyperlink" Target="http://mobileonline.garant.ru/document/redirect/17855768/12154" TargetMode="External"/><Relationship Id="rId62" Type="http://schemas.openxmlformats.org/officeDocument/2006/relationships/hyperlink" Target="http://mobileonline.garant.ru/document/redirect/17855768/1213" TargetMode="External"/><Relationship Id="rId70" Type="http://schemas.openxmlformats.org/officeDocument/2006/relationships/hyperlink" Target="http://mobileonline.garant.ru/document/redirect/17855776/11004" TargetMode="External"/><Relationship Id="rId75" Type="http://schemas.openxmlformats.org/officeDocument/2006/relationships/image" Target="media/image11.emf"/><Relationship Id="rId83" Type="http://schemas.openxmlformats.org/officeDocument/2006/relationships/image" Target="media/image19.emf"/><Relationship Id="rId88" Type="http://schemas.openxmlformats.org/officeDocument/2006/relationships/image" Target="media/image23.emf"/><Relationship Id="rId91" Type="http://schemas.openxmlformats.org/officeDocument/2006/relationships/image" Target="media/image25.emf"/><Relationship Id="rId96" Type="http://schemas.openxmlformats.org/officeDocument/2006/relationships/hyperlink" Target="http://mobileonline.garant.ru/document/redirect/17888522/11028" TargetMode="External"/><Relationship Id="rId11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17855768/110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header" Target="header3.xml"/><Relationship Id="rId49" Type="http://schemas.openxmlformats.org/officeDocument/2006/relationships/hyperlink" Target="http://mobileonline.garant.ru/document/redirect/17855768/12132" TargetMode="External"/><Relationship Id="rId57" Type="http://schemas.openxmlformats.org/officeDocument/2006/relationships/hyperlink" Target="http://mobileonline.garant.ru/document/redirect/17855768/12191" TargetMode="External"/><Relationship Id="rId106" Type="http://schemas.openxmlformats.org/officeDocument/2006/relationships/hyperlink" Target="http://mobileonline.garant.ru/document/redirect/17855776/12221" TargetMode="External"/><Relationship Id="rId114" Type="http://schemas.openxmlformats.org/officeDocument/2006/relationships/footer" Target="footer14.xml"/><Relationship Id="rId119" Type="http://schemas.openxmlformats.org/officeDocument/2006/relationships/hyperlink" Target="http://mobileonline.garant.ru/document/redirect/17855776/12023" TargetMode="External"/><Relationship Id="rId127" Type="http://schemas.openxmlformats.org/officeDocument/2006/relationships/footer" Target="footer15.xml"/><Relationship Id="rId10" Type="http://schemas.openxmlformats.org/officeDocument/2006/relationships/hyperlink" Target="http://mobileonline.garant.ru/document/redirect/17781359/2000" TargetMode="External"/><Relationship Id="rId31" Type="http://schemas.openxmlformats.org/officeDocument/2006/relationships/footer" Target="footer2.xml"/><Relationship Id="rId44" Type="http://schemas.openxmlformats.org/officeDocument/2006/relationships/header" Target="header5.xml"/><Relationship Id="rId52" Type="http://schemas.openxmlformats.org/officeDocument/2006/relationships/hyperlink" Target="http://mobileonline.garant.ru/document/redirect/17855768/12126" TargetMode="External"/><Relationship Id="rId60" Type="http://schemas.openxmlformats.org/officeDocument/2006/relationships/header" Target="header7.xml"/><Relationship Id="rId65" Type="http://schemas.openxmlformats.org/officeDocument/2006/relationships/hyperlink" Target="http://mobileonline.garant.ru/document/redirect/17855776/1000" TargetMode="External"/><Relationship Id="rId73" Type="http://schemas.openxmlformats.org/officeDocument/2006/relationships/image" Target="media/image9.emf"/><Relationship Id="rId78" Type="http://schemas.openxmlformats.org/officeDocument/2006/relationships/image" Target="media/image14.emf"/><Relationship Id="rId81" Type="http://schemas.openxmlformats.org/officeDocument/2006/relationships/image" Target="media/image17.emf"/><Relationship Id="rId86" Type="http://schemas.openxmlformats.org/officeDocument/2006/relationships/image" Target="media/image21.emf"/><Relationship Id="rId94" Type="http://schemas.openxmlformats.org/officeDocument/2006/relationships/footer" Target="footer10.xml"/><Relationship Id="rId99" Type="http://schemas.openxmlformats.org/officeDocument/2006/relationships/header" Target="header11.xml"/><Relationship Id="rId101" Type="http://schemas.openxmlformats.org/officeDocument/2006/relationships/hyperlink" Target="http://mobileonline.garant.ru/document/redirect/17855776/12213" TargetMode="External"/><Relationship Id="rId122" Type="http://schemas.openxmlformats.org/officeDocument/2006/relationships/hyperlink" Target="http://mobileonline.garant.ru/document/redirect/17855776/12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781359/0" TargetMode="External"/><Relationship Id="rId13" Type="http://schemas.openxmlformats.org/officeDocument/2006/relationships/hyperlink" Target="http://mobileonline.garant.ru/document/redirect/17855768/1017" TargetMode="External"/><Relationship Id="rId18" Type="http://schemas.openxmlformats.org/officeDocument/2006/relationships/hyperlink" Target="http://mobileonline.garant.ru/document/redirect/17855768/11105" TargetMode="External"/><Relationship Id="rId39" Type="http://schemas.openxmlformats.org/officeDocument/2006/relationships/footer" Target="footer4.xml"/><Relationship Id="rId109" Type="http://schemas.openxmlformats.org/officeDocument/2006/relationships/hyperlink" Target="http://mobileonline.garant.ru/document/redirect/17855776/12224" TargetMode="External"/><Relationship Id="rId34" Type="http://schemas.openxmlformats.org/officeDocument/2006/relationships/hyperlink" Target="http://mobileonline.garant.ru/document/redirect/17855768/1200" TargetMode="External"/><Relationship Id="rId50" Type="http://schemas.openxmlformats.org/officeDocument/2006/relationships/hyperlink" Target="http://mobileonline.garant.ru/document/redirect/17855768/12134" TargetMode="External"/><Relationship Id="rId55" Type="http://schemas.openxmlformats.org/officeDocument/2006/relationships/hyperlink" Target="http://mobileonline.garant.ru/document/redirect/17855768/12018" TargetMode="External"/><Relationship Id="rId76" Type="http://schemas.openxmlformats.org/officeDocument/2006/relationships/image" Target="media/image12.emf"/><Relationship Id="rId97" Type="http://schemas.openxmlformats.org/officeDocument/2006/relationships/hyperlink" Target="http://mobileonline.garant.ru/document/redirect/17855776/1200" TargetMode="External"/><Relationship Id="rId104" Type="http://schemas.openxmlformats.org/officeDocument/2006/relationships/footer" Target="footer12.xml"/><Relationship Id="rId120" Type="http://schemas.openxmlformats.org/officeDocument/2006/relationships/hyperlink" Target="http://mobileonline.garant.ru/document/redirect/17855776/12231" TargetMode="External"/><Relationship Id="rId125" Type="http://schemas.openxmlformats.org/officeDocument/2006/relationships/hyperlink" Target="http://mobileonline.garant.ru/document/redirect/17855776/12242" TargetMode="External"/><Relationship Id="rId7" Type="http://schemas.openxmlformats.org/officeDocument/2006/relationships/endnotes" Target="endnotes.xml"/><Relationship Id="rId71" Type="http://schemas.openxmlformats.org/officeDocument/2006/relationships/header" Target="header9.xml"/><Relationship Id="rId92" Type="http://schemas.openxmlformats.org/officeDocument/2006/relationships/image" Target="media/image26.emf"/><Relationship Id="rId2" Type="http://schemas.openxmlformats.org/officeDocument/2006/relationships/styles" Target="styles.xml"/><Relationship Id="rId29" Type="http://schemas.openxmlformats.org/officeDocument/2006/relationships/image" Target="media/image8.emf"/><Relationship Id="rId24" Type="http://schemas.openxmlformats.org/officeDocument/2006/relationships/image" Target="media/image3.emf"/><Relationship Id="rId40" Type="http://schemas.openxmlformats.org/officeDocument/2006/relationships/hyperlink" Target="http://mobileonline.garant.ru/document/redirect/17855768/121121" TargetMode="External"/><Relationship Id="rId45" Type="http://schemas.openxmlformats.org/officeDocument/2006/relationships/footer" Target="footer5.xml"/><Relationship Id="rId66" Type="http://schemas.openxmlformats.org/officeDocument/2006/relationships/hyperlink" Target="http://mobileonline.garant.ru/document/redirect/17855776/0" TargetMode="External"/><Relationship Id="rId87" Type="http://schemas.openxmlformats.org/officeDocument/2006/relationships/image" Target="media/image22.emf"/><Relationship Id="rId110" Type="http://schemas.openxmlformats.org/officeDocument/2006/relationships/hyperlink" Target="http://mobileonline.garant.ru/document/redirect/17855776/12225" TargetMode="External"/><Relationship Id="rId115" Type="http://schemas.openxmlformats.org/officeDocument/2006/relationships/hyperlink" Target="http://mobileonline.garant.ru/document/redirect/17855776/12226" TargetMode="External"/><Relationship Id="rId61" Type="http://schemas.openxmlformats.org/officeDocument/2006/relationships/footer" Target="footer7.xml"/><Relationship Id="rId8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4018</Words>
  <Characters>22905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Республики Башкортостан от 2 октября 2018 г. N 481 "</vt:lpstr>
      <vt:lpstr>Постановление Правительства Республики Башкортостан от 2 октября 2018 г. N 481 "</vt:lpstr>
      <vt:lpstr>Изменения, вносимые в некоторые решения Правительства Республики Башкортостан</vt:lpstr>
    </vt:vector>
  </TitlesOfParts>
  <Company>НПП "Гарант-Сервис"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dcterms:created xsi:type="dcterms:W3CDTF">2020-07-29T08:51:00Z</dcterms:created>
  <dcterms:modified xsi:type="dcterms:W3CDTF">2020-07-29T08:51:00Z</dcterms:modified>
</cp:coreProperties>
</file>