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3A1" w:rsidRDefault="003253A1">
      <w:pPr>
        <w:pStyle w:val="1"/>
      </w:pPr>
      <w:r>
        <w:fldChar w:fldCharType="begin"/>
      </w:r>
      <w:r>
        <w:instrText>HYPERLINK "http://mobileonline.garant.ru/document/redirect/72366258/0"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2 августа 2019 г. N 478 "О внесении изменений в постановление Правительства Республики Башкортостан от 24 марта 2017 года N 107 "Об утверждении государственной программы "О защите прав потребителей в Республике Башкортостан" и внесении изменений в государственную программу "Развитие торговли Республики Башкортостан"</w:t>
      </w:r>
      <w:r>
        <w:fldChar w:fldCharType="end"/>
      </w:r>
    </w:p>
    <w:p w:rsidR="003253A1" w:rsidRDefault="003253A1">
      <w:pPr>
        <w:pStyle w:val="1"/>
      </w:pPr>
      <w:r>
        <w:t>Постановление Правительства Республики Башкортостан</w:t>
      </w:r>
      <w:r>
        <w:br/>
        <w:t>от 2 августа 2019 г. N 478</w:t>
      </w:r>
      <w:r>
        <w:br/>
        <w:t>"О внесении изменений в постановление Правительства Республики Башкортостан от 24 марта 2017 года N 107 "Об утверждении государственной программы "О защите прав потребителей в Республике Башкортостан" и внесении изменений в государственную программу "Развитие торговли Республики Башкортостан"</w:t>
      </w:r>
    </w:p>
    <w:p w:rsidR="003253A1" w:rsidRDefault="003253A1"/>
    <w:p w:rsidR="003253A1" w:rsidRDefault="003253A1">
      <w:r>
        <w:t>Правительство Республики Башкортостан постановляет:</w:t>
      </w:r>
    </w:p>
    <w:p w:rsidR="003253A1" w:rsidRDefault="003253A1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Республики Башкортостан от 24 марта 2017 года N 107 "Об утверждении государственной программы "О защите прав потребителей в Республике Башкортостан" и внесении изменений в государственную программу "Развитие торговли Республики Башкортостан" (с последующими изменениями).</w:t>
      </w:r>
    </w:p>
    <w:p w:rsidR="003253A1" w:rsidRDefault="003253A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8"/>
            </w:pPr>
            <w:r>
              <w:t>Временно исполняющий обязанности</w:t>
            </w:r>
            <w:r>
              <w:br/>
              <w:t>Главы 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Р. Хабиров</w:t>
            </w:r>
          </w:p>
        </w:tc>
      </w:tr>
    </w:tbl>
    <w:p w:rsidR="003253A1" w:rsidRDefault="003253A1"/>
    <w:p w:rsidR="003253A1" w:rsidRDefault="003253A1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Утверждены</w:t>
      </w:r>
    </w:p>
    <w:bookmarkEnd w:id="1"/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602148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 августа 2019 г. N 478</w:t>
      </w:r>
    </w:p>
    <w:p w:rsidR="003253A1" w:rsidRDefault="003253A1"/>
    <w:p w:rsidR="003253A1" w:rsidRDefault="003253A1">
      <w:pPr>
        <w:pStyle w:val="1"/>
      </w:pPr>
      <w:r>
        <w:t>Изменения,</w:t>
      </w:r>
      <w:r>
        <w:br/>
        <w:t>вносимые в постановление Правительства Республики Башкортостан от 24 марта 2017 года N 107 "Об утверждении государственной программы "О защите прав потребителей в Республике Башкортостан" и внесении изменений в государственную программу "Развитие торговли Республики Башкортостан"</w:t>
      </w:r>
    </w:p>
    <w:p w:rsidR="003253A1" w:rsidRDefault="003253A1"/>
    <w:p w:rsidR="003253A1" w:rsidRDefault="003253A1">
      <w:bookmarkStart w:id="2" w:name="sub_1001"/>
      <w:r>
        <w:t xml:space="preserve">1. В </w:t>
      </w:r>
      <w:hyperlink r:id="rId9" w:history="1">
        <w:r>
          <w:rPr>
            <w:rStyle w:val="a4"/>
            <w:rFonts w:cs="Times New Roman CYR"/>
          </w:rPr>
          <w:t>постановлении</w:t>
        </w:r>
      </w:hyperlink>
      <w:r>
        <w:t>:</w:t>
      </w:r>
    </w:p>
    <w:p w:rsidR="003253A1" w:rsidRDefault="003253A1">
      <w:bookmarkStart w:id="3" w:name="sub_1011"/>
      <w:bookmarkEnd w:id="2"/>
      <w:r>
        <w:t xml:space="preserve">а) пункты 3 и 4 считать соответственно </w:t>
      </w:r>
      <w:hyperlink r:id="rId10" w:history="1">
        <w:r>
          <w:rPr>
            <w:rStyle w:val="a4"/>
            <w:rFonts w:cs="Times New Roman CYR"/>
          </w:rPr>
          <w:t>пунктами 2</w:t>
        </w:r>
      </w:hyperlink>
      <w:r>
        <w:t xml:space="preserve"> и </w:t>
      </w:r>
      <w:hyperlink r:id="rId11" w:history="1">
        <w:r>
          <w:rPr>
            <w:rStyle w:val="a4"/>
            <w:rFonts w:cs="Times New Roman CYR"/>
          </w:rPr>
          <w:t>3</w:t>
        </w:r>
      </w:hyperlink>
      <w:r>
        <w:t>;</w:t>
      </w:r>
    </w:p>
    <w:p w:rsidR="003253A1" w:rsidRDefault="003253A1">
      <w:bookmarkStart w:id="4" w:name="sub_1012"/>
      <w:bookmarkEnd w:id="3"/>
      <w:r>
        <w:t xml:space="preserve">б) дополнить </w:t>
      </w:r>
      <w:hyperlink r:id="rId12" w:history="1">
        <w:r>
          <w:rPr>
            <w:rStyle w:val="a4"/>
            <w:rFonts w:cs="Times New Roman CYR"/>
          </w:rPr>
          <w:t>пунктом 4</w:t>
        </w:r>
      </w:hyperlink>
      <w:r>
        <w:t xml:space="preserve"> следующего содержания:</w:t>
      </w:r>
    </w:p>
    <w:bookmarkEnd w:id="4"/>
    <w:p w:rsidR="003253A1" w:rsidRDefault="003253A1">
      <w:r>
        <w:t>"4.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сельского хозяйства Республики Башкортостан Фазрахманова И.И.";</w:t>
      </w:r>
    </w:p>
    <w:p w:rsidR="003253A1" w:rsidRDefault="003253A1">
      <w:bookmarkStart w:id="5" w:name="sub_1013"/>
      <w:r>
        <w:t xml:space="preserve">в) </w:t>
      </w:r>
      <w:hyperlink r:id="rId13" w:history="1">
        <w:r>
          <w:rPr>
            <w:rStyle w:val="a4"/>
            <w:rFonts w:cs="Times New Roman CYR"/>
          </w:rPr>
          <w:t>пункт 5</w:t>
        </w:r>
      </w:hyperlink>
      <w:r>
        <w:t xml:space="preserve"> исключить.</w:t>
      </w:r>
    </w:p>
    <w:p w:rsidR="003253A1" w:rsidRDefault="003253A1">
      <w:bookmarkStart w:id="6" w:name="sub_1002"/>
      <w:bookmarkEnd w:id="5"/>
      <w:r>
        <w:t xml:space="preserve">2. В </w:t>
      </w:r>
      <w:hyperlink r:id="rId14" w:history="1">
        <w:r>
          <w:rPr>
            <w:rStyle w:val="a4"/>
            <w:rFonts w:cs="Times New Roman CYR"/>
          </w:rPr>
          <w:t>государственной программе</w:t>
        </w:r>
      </w:hyperlink>
      <w:r>
        <w:t xml:space="preserve"> "О защите прав потребителей в Республике Башкортостан", утвержденной указанным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>:</w:t>
      </w:r>
    </w:p>
    <w:p w:rsidR="003253A1" w:rsidRDefault="003253A1">
      <w:bookmarkStart w:id="7" w:name="sub_1021"/>
      <w:bookmarkEnd w:id="6"/>
      <w:r>
        <w:t xml:space="preserve">1) в </w:t>
      </w:r>
      <w:hyperlink r:id="rId16" w:history="1">
        <w:r>
          <w:rPr>
            <w:rStyle w:val="a4"/>
            <w:rFonts w:cs="Times New Roman CYR"/>
          </w:rPr>
          <w:t>паспорте</w:t>
        </w:r>
      </w:hyperlink>
      <w:r>
        <w:t xml:space="preserve"> государственной программы:</w:t>
      </w:r>
    </w:p>
    <w:bookmarkEnd w:id="7"/>
    <w:p w:rsidR="003253A1" w:rsidRDefault="003253A1">
      <w:r>
        <w:t xml:space="preserve">а) в </w:t>
      </w:r>
      <w:hyperlink r:id="rId17" w:history="1">
        <w:r>
          <w:rPr>
            <w:rStyle w:val="a4"/>
            <w:rFonts w:cs="Times New Roman CYR"/>
          </w:rPr>
          <w:t>разделе</w:t>
        </w:r>
      </w:hyperlink>
      <w:r>
        <w:t xml:space="preserve"> "Соисполнители государственной программы" слова "Управление ветеринарии Республики Башкортостан;"; "Союз "Торгово-промышленная палата Республики Башкортостан" (по согласованию);"; исключить;</w:t>
      </w:r>
    </w:p>
    <w:p w:rsidR="003253A1" w:rsidRDefault="003253A1">
      <w:r>
        <w:t xml:space="preserve">б) в </w:t>
      </w:r>
      <w:hyperlink r:id="rId18" w:history="1">
        <w:r>
          <w:rPr>
            <w:rStyle w:val="a4"/>
            <w:rFonts w:cs="Times New Roman CYR"/>
          </w:rPr>
          <w:t>разделе</w:t>
        </w:r>
      </w:hyperlink>
      <w:r>
        <w:t xml:space="preserve"> "Целевые индикаторы и показатели государственной программы":</w:t>
      </w:r>
    </w:p>
    <w:p w:rsidR="003253A1" w:rsidRDefault="003253A1">
      <w:hyperlink r:id="rId19" w:history="1">
        <w:r>
          <w:rPr>
            <w:rStyle w:val="a4"/>
            <w:rFonts w:cs="Times New Roman CYR"/>
          </w:rPr>
          <w:t>абзац второй</w:t>
        </w:r>
      </w:hyperlink>
      <w:r>
        <w:t xml:space="preserve"> после слов "доля муниципальных районов и городских округов Республики Башкортостан с организациями" дополнить словами "(их филиалами, представительствами или </w:t>
      </w:r>
      <w:r>
        <w:lastRenderedPageBreak/>
        <w:t>обособленными подразделениями)";</w:t>
      </w:r>
    </w:p>
    <w:p w:rsidR="003253A1" w:rsidRDefault="003253A1">
      <w:hyperlink r:id="rId20" w:history="1">
        <w:r>
          <w:rPr>
            <w:rStyle w:val="a4"/>
            <w:rFonts w:cs="Times New Roman CYR"/>
          </w:rPr>
          <w:t>абзац четвертый</w:t>
        </w:r>
      </w:hyperlink>
      <w:r>
        <w:t xml:space="preserve"> дополнить словами "в ходе общественного контроля";</w:t>
      </w:r>
    </w:p>
    <w:p w:rsidR="003253A1" w:rsidRDefault="003253A1">
      <w:r>
        <w:t xml:space="preserve">в </w:t>
      </w:r>
      <w:hyperlink r:id="rId21" w:history="1">
        <w:r>
          <w:rPr>
            <w:rStyle w:val="a4"/>
            <w:rFonts w:cs="Times New Roman CYR"/>
          </w:rPr>
          <w:t>абзаце пятом</w:t>
        </w:r>
      </w:hyperlink>
      <w:r>
        <w:t xml:space="preserve"> после слов "в общем количестве исследуемых" слово "товаров" исключить;</w:t>
      </w:r>
    </w:p>
    <w:p w:rsidR="003253A1" w:rsidRDefault="003253A1">
      <w:r>
        <w:t xml:space="preserve">в) </w:t>
      </w:r>
      <w:hyperlink r:id="rId22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государственной программы" изложить в следующей редакции:</w:t>
      </w:r>
    </w:p>
    <w:p w:rsidR="003253A1" w:rsidRDefault="003253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  <w:r>
              <w:t>"Ресурсное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  <w:r>
              <w:t>Общий объем финансового обеспечения государственной программы за счет средств бюджета Республики Башкортостан в 2018-2023 годах составит 471121,10 тыс. рублей, из них по годам:</w:t>
            </w:r>
          </w:p>
          <w:p w:rsidR="003253A1" w:rsidRDefault="003253A1">
            <w:pPr>
              <w:pStyle w:val="a7"/>
            </w:pPr>
            <w:r>
              <w:t>2018 год - 78838,3 тыс. рублей;</w:t>
            </w:r>
          </w:p>
          <w:p w:rsidR="003253A1" w:rsidRDefault="003253A1">
            <w:pPr>
              <w:pStyle w:val="a7"/>
            </w:pPr>
            <w:r>
              <w:t>2019 год - 92563,6 тыс. рублей;</w:t>
            </w:r>
          </w:p>
          <w:p w:rsidR="003253A1" w:rsidRDefault="003253A1">
            <w:pPr>
              <w:pStyle w:val="a7"/>
            </w:pPr>
            <w:r>
              <w:t>2020 год - 74929,8 тыс. рублей;</w:t>
            </w:r>
          </w:p>
          <w:p w:rsidR="003253A1" w:rsidRDefault="003253A1">
            <w:pPr>
              <w:pStyle w:val="a7"/>
            </w:pPr>
            <w:r>
              <w:t>2021 год - 74929,8 тыс. рублей;</w:t>
            </w:r>
          </w:p>
          <w:p w:rsidR="003253A1" w:rsidRDefault="003253A1">
            <w:pPr>
              <w:pStyle w:val="a7"/>
            </w:pPr>
            <w:r>
              <w:t>2022 год - 74929,8 тыс. рублей;</w:t>
            </w:r>
          </w:p>
          <w:p w:rsidR="003253A1" w:rsidRDefault="003253A1">
            <w:pPr>
              <w:pStyle w:val="a7"/>
            </w:pPr>
            <w:r>
              <w:t>2023 год - 74929,8 тыс. рублей";</w:t>
            </w:r>
          </w:p>
        </w:tc>
      </w:tr>
    </w:tbl>
    <w:p w:rsidR="003253A1" w:rsidRDefault="003253A1"/>
    <w:p w:rsidR="003253A1" w:rsidRDefault="003253A1">
      <w:bookmarkStart w:id="8" w:name="sub_1022"/>
      <w:r>
        <w:t xml:space="preserve">2) в </w:t>
      </w:r>
      <w:hyperlink r:id="rId23" w:history="1">
        <w:r>
          <w:rPr>
            <w:rStyle w:val="a4"/>
            <w:rFonts w:cs="Times New Roman CYR"/>
          </w:rPr>
          <w:t>подразделе 6.1.3</w:t>
        </w:r>
      </w:hyperlink>
      <w:r>
        <w:t xml:space="preserve"> "Целевые индикаторы и показатели подпрограммы и их взаимосвязь с показателями государственной программы" </w:t>
      </w:r>
      <w:hyperlink r:id="rId24" w:history="1">
        <w:r>
          <w:rPr>
            <w:rStyle w:val="a4"/>
            <w:rFonts w:cs="Times New Roman CYR"/>
          </w:rPr>
          <w:t>абзац четвертый</w:t>
        </w:r>
      </w:hyperlink>
      <w:r>
        <w:t xml:space="preserve"> после слов "доля муниципальных районов и городских округов Республики Башкортостан с организациями" дополнить словами "(их филиалами, представительствами или обособленными подразделениями)";</w:t>
      </w:r>
    </w:p>
    <w:p w:rsidR="003253A1" w:rsidRDefault="003253A1">
      <w:bookmarkStart w:id="9" w:name="sub_1023"/>
      <w:bookmarkEnd w:id="8"/>
      <w:r>
        <w:t xml:space="preserve">3) в </w:t>
      </w:r>
      <w:hyperlink r:id="rId25" w:history="1">
        <w:r>
          <w:rPr>
            <w:rStyle w:val="a4"/>
            <w:rFonts w:cs="Times New Roman CYR"/>
          </w:rPr>
          <w:t>паспорте</w:t>
        </w:r>
      </w:hyperlink>
      <w:r>
        <w:t xml:space="preserve"> подпрограммы "Качество товаров (работ, услуг) на потребительском рынке Республики Башкортостан" (</w:t>
      </w:r>
      <w:hyperlink r:id="rId26" w:history="1">
        <w:r>
          <w:rPr>
            <w:rStyle w:val="a4"/>
            <w:rFonts w:cs="Times New Roman CYR"/>
          </w:rPr>
          <w:t>раздел 6.2</w:t>
        </w:r>
      </w:hyperlink>
      <w:r>
        <w:t>):</w:t>
      </w:r>
    </w:p>
    <w:bookmarkEnd w:id="9"/>
    <w:p w:rsidR="003253A1" w:rsidRDefault="003253A1">
      <w:r>
        <w:t xml:space="preserve">а) в </w:t>
      </w:r>
      <w:hyperlink r:id="rId27" w:history="1">
        <w:r>
          <w:rPr>
            <w:rStyle w:val="a4"/>
            <w:rFonts w:cs="Times New Roman CYR"/>
          </w:rPr>
          <w:t>разделе</w:t>
        </w:r>
      </w:hyperlink>
      <w:r>
        <w:t xml:space="preserve"> "Ответственный исполнитель подпрограммы (соисполнитель государственной программы)" слова "Управление ветеринарии Республики Башкортостан;", "Союз "Торгово-промышленная палата Республики Башкортостан" (по согласованию);" исключить;</w:t>
      </w:r>
    </w:p>
    <w:p w:rsidR="003253A1" w:rsidRDefault="003253A1">
      <w:r>
        <w:t xml:space="preserve">б) в </w:t>
      </w:r>
      <w:hyperlink r:id="rId28" w:history="1">
        <w:r>
          <w:rPr>
            <w:rStyle w:val="a4"/>
            <w:rFonts w:cs="Times New Roman CYR"/>
          </w:rPr>
          <w:t>разделе</w:t>
        </w:r>
      </w:hyperlink>
      <w:r>
        <w:t xml:space="preserve"> "Целевые индикаторы и показатели подпрограммы":</w:t>
      </w:r>
    </w:p>
    <w:p w:rsidR="003253A1" w:rsidRDefault="003253A1">
      <w:r>
        <w:t xml:space="preserve">после </w:t>
      </w:r>
      <w:hyperlink r:id="rId29" w:history="1">
        <w:r>
          <w:rPr>
            <w:rStyle w:val="a4"/>
            <w:rFonts w:cs="Times New Roman CYR"/>
          </w:rPr>
          <w:t>абзаца второго</w:t>
        </w:r>
      </w:hyperlink>
      <w:r>
        <w:t xml:space="preserve"> дополнить </w:t>
      </w:r>
      <w:hyperlink r:id="rId30" w:history="1">
        <w:r>
          <w:rPr>
            <w:rStyle w:val="a4"/>
            <w:rFonts w:cs="Times New Roman CYR"/>
          </w:rPr>
          <w:t>абзацем</w:t>
        </w:r>
      </w:hyperlink>
      <w:r>
        <w:t xml:space="preserve"> следующего содержания:</w:t>
      </w:r>
    </w:p>
    <w:p w:rsidR="003253A1" w:rsidRDefault="003253A1">
      <w:r>
        <w:t>"доля качественной продукции в общем количестве продукции, проанализированной с использованием технического оборудования для проведения экспресс-анализов в учреждениях социальной сферы;";</w:t>
      </w:r>
    </w:p>
    <w:p w:rsidR="003253A1" w:rsidRDefault="003253A1">
      <w:hyperlink r:id="rId31" w:history="1">
        <w:r>
          <w:rPr>
            <w:rStyle w:val="a4"/>
            <w:rFonts w:cs="Times New Roman CYR"/>
          </w:rPr>
          <w:t>абзац восьмой</w:t>
        </w:r>
      </w:hyperlink>
      <w:r>
        <w:t xml:space="preserve"> "доля предприятий - дипломантов проекта "Продукт Башкортостана", прошедших лабораторные исследования выпускаемой продукции в рамках мониторинга качества, в общем количестве предприятий - дипломантов" исключить;</w:t>
      </w:r>
    </w:p>
    <w:p w:rsidR="003253A1" w:rsidRDefault="003253A1">
      <w:r>
        <w:t xml:space="preserve">в) </w:t>
      </w:r>
      <w:hyperlink r:id="rId32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подпрограммы" изложить в следующей редакции:</w:t>
      </w:r>
    </w:p>
    <w:p w:rsidR="003253A1" w:rsidRDefault="003253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  <w:r>
              <w:t>"Ресурсное обеспечение подпрограммы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  <w:r>
              <w:t>Общий объем финансового обеспечения подпрограммы за счет средств бюджета Республики Башкортостан в 2018-2023 годах составит 444552,3 тыс. рублей, из них по годам:</w:t>
            </w:r>
          </w:p>
          <w:p w:rsidR="003253A1" w:rsidRDefault="003253A1">
            <w:pPr>
              <w:pStyle w:val="a7"/>
            </w:pPr>
            <w:r>
              <w:t>2018 год - 74436,0 тыс. рублей;</w:t>
            </w:r>
          </w:p>
          <w:p w:rsidR="003253A1" w:rsidRDefault="003253A1">
            <w:pPr>
              <w:pStyle w:val="a7"/>
            </w:pPr>
            <w:r>
              <w:t>2019 год - 88130,3 тыс. рублей;</w:t>
            </w:r>
          </w:p>
          <w:p w:rsidR="003253A1" w:rsidRDefault="003253A1">
            <w:pPr>
              <w:pStyle w:val="a7"/>
            </w:pPr>
            <w:r>
              <w:t>2020 год - 70496,5 тыс. рублей;</w:t>
            </w:r>
          </w:p>
          <w:p w:rsidR="003253A1" w:rsidRDefault="003253A1">
            <w:pPr>
              <w:pStyle w:val="a7"/>
            </w:pPr>
            <w:r>
              <w:t>2021 год - 70496,5 тыс. рублей;</w:t>
            </w:r>
          </w:p>
          <w:p w:rsidR="003253A1" w:rsidRDefault="003253A1">
            <w:pPr>
              <w:pStyle w:val="a7"/>
            </w:pPr>
            <w:r>
              <w:t>2022 год - 70496,5 тыс. рублей;</w:t>
            </w:r>
          </w:p>
          <w:p w:rsidR="003253A1" w:rsidRDefault="003253A1">
            <w:pPr>
              <w:pStyle w:val="a7"/>
            </w:pPr>
            <w:r>
              <w:t>2023 год - 70496,5 тыс. рублей";</w:t>
            </w:r>
          </w:p>
        </w:tc>
      </w:tr>
    </w:tbl>
    <w:p w:rsidR="003253A1" w:rsidRDefault="003253A1"/>
    <w:p w:rsidR="003253A1" w:rsidRDefault="003253A1">
      <w:bookmarkStart w:id="10" w:name="sub_1024"/>
      <w:r>
        <w:t xml:space="preserve">4) в </w:t>
      </w:r>
      <w:hyperlink r:id="rId33" w:history="1">
        <w:r>
          <w:rPr>
            <w:rStyle w:val="a4"/>
            <w:rFonts w:cs="Times New Roman CYR"/>
          </w:rPr>
          <w:t>подразделе 6.2.3</w:t>
        </w:r>
      </w:hyperlink>
      <w:r>
        <w:t xml:space="preserve"> "Целевые индикаторы и показатели подпрограммы и их взаимосвязь с показателями государственной программы" </w:t>
      </w:r>
      <w:hyperlink r:id="rId34" w:history="1">
        <w:r>
          <w:rPr>
            <w:rStyle w:val="a4"/>
            <w:rFonts w:cs="Times New Roman CYR"/>
          </w:rPr>
          <w:t>абзац третий</w:t>
        </w:r>
      </w:hyperlink>
      <w:r>
        <w:t xml:space="preserve"> изложить в следующей редакции:</w:t>
      </w:r>
    </w:p>
    <w:bookmarkEnd w:id="10"/>
    <w:p w:rsidR="003253A1" w:rsidRDefault="003253A1">
      <w:r>
        <w:t>"доля нарушений прав потребителей, выявленных в результате осуществления общественного контроля, в общем количестве проверенных требований в сфере защиты прав потребителей в ходе общественного контроля;";</w:t>
      </w:r>
    </w:p>
    <w:p w:rsidR="003253A1" w:rsidRDefault="003253A1">
      <w:bookmarkStart w:id="11" w:name="sub_1025"/>
      <w:r>
        <w:t xml:space="preserve">5) </w:t>
      </w:r>
      <w:hyperlink r:id="rId35" w:history="1">
        <w:r>
          <w:rPr>
            <w:rStyle w:val="a4"/>
            <w:rFonts w:cs="Times New Roman CYR"/>
          </w:rPr>
          <w:t>приложение N 1</w:t>
        </w:r>
      </w:hyperlink>
      <w:r>
        <w:t xml:space="preserve"> к государственной программе изложить в следующей редакции:</w:t>
      </w:r>
    </w:p>
    <w:bookmarkEnd w:id="11"/>
    <w:p w:rsidR="003253A1" w:rsidRDefault="003253A1"/>
    <w:p w:rsidR="003253A1" w:rsidRDefault="003253A1">
      <w:pPr>
        <w:ind w:firstLine="0"/>
        <w:jc w:val="left"/>
        <w:sectPr w:rsidR="003253A1">
          <w:headerReference w:type="default" r:id="rId36"/>
          <w:footerReference w:type="default" r:id="rId3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"Приложение N 1</w:t>
      </w: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 государственной программе</w:t>
      </w: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"О защите прав потребителей</w:t>
      </w:r>
    </w:p>
    <w:p w:rsidR="003253A1" w:rsidRDefault="003253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 Республике Башкортостан"</w:t>
      </w:r>
    </w:p>
    <w:p w:rsidR="003253A1" w:rsidRDefault="003253A1"/>
    <w:p w:rsidR="003253A1" w:rsidRDefault="003253A1">
      <w:pPr>
        <w:pStyle w:val="1"/>
      </w:pPr>
      <w:r>
        <w:t>Перечень</w:t>
      </w:r>
      <w:r>
        <w:br/>
        <w:t>целевых индикаторов и показателей государственной программы "О защите прав потребителей в Республике Башкортостан"</w:t>
      </w:r>
    </w:p>
    <w:p w:rsidR="003253A1" w:rsidRDefault="003253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1680"/>
        <w:gridCol w:w="840"/>
        <w:gridCol w:w="840"/>
        <w:gridCol w:w="840"/>
        <w:gridCol w:w="840"/>
        <w:gridCol w:w="840"/>
        <w:gridCol w:w="840"/>
        <w:gridCol w:w="44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Фактическое значение целевого индикатора и показа теля на момент разработки государственной программы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Значения целевого индикатора и показателя по годам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Методика расчета значений целевого индикатора и показателя государственной программы, источник информации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2023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Государственная программа "О защите прав потребителей в Республике Башкортостан"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поступивших обращений потребителей в сфере защиты прав потребителей, не более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8096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8015,0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7934,0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7855,0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7776,0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7699,0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7622,0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 xml:space="preserve">Н = </w:t>
            </w:r>
            <w:r w:rsidR="005C463D">
              <w:rPr>
                <w:noProof/>
              </w:rPr>
              <w:drawing>
                <wp:inline distT="0" distB="0" distL="0" distR="0">
                  <wp:extent cx="1047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Нi,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Н - количество поступивших обращений потребителей в сфере защиты прав потребителей;</w:t>
            </w:r>
          </w:p>
          <w:p w:rsidR="003253A1" w:rsidRDefault="003253A1">
            <w:pPr>
              <w:pStyle w:val="a7"/>
            </w:pPr>
            <w:r>
              <w:t>Нi - i-е обращение потребителя в сфере защиты прав потребителей.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ОМСУ РБ. общественных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муниципальных районов и городских округов Республики Башкортостан с организациями (их филиалами, представительствами или обособленными подразделениями), осуществляющими защиту прав потребителей, в общем количестве муниципальных районов и городских округов Республики Башкортостан,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Д = (Мру / МР)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Д - доля муниципальных районов и городских округов с организациями (их филиалами, представительствами или обособленными подразделениями). осуществляющими защиту прав потребителей;</w:t>
            </w:r>
          </w:p>
          <w:p w:rsidR="003253A1" w:rsidRDefault="003253A1">
            <w:pPr>
              <w:pStyle w:val="a7"/>
            </w:pPr>
            <w:r>
              <w:t>МРу - муниципальные районы и городские округа с организациями (их филиалами, представительствами или обособленными подразделениями), осуществляющими защиту прав потребителей;</w:t>
            </w:r>
          </w:p>
          <w:p w:rsidR="003253A1" w:rsidRDefault="003253A1">
            <w:pPr>
              <w:pStyle w:val="a7"/>
            </w:pPr>
            <w:r>
              <w:t>MР - всего муниципальных районов и городских округов Республики Башкортостан.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ОМСУ РБ, общественных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выявленных нарушений обязательных требований законодательства в области защиты прав потребителей в расчете на 1 проверку, не менее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4,8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К = Н / П,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К - количество выявленных нарушений;</w:t>
            </w:r>
          </w:p>
          <w:p w:rsidR="003253A1" w:rsidRDefault="003253A1">
            <w:pPr>
              <w:pStyle w:val="a7"/>
            </w:pPr>
            <w:r>
              <w:t>Н - общее количество выявленных нарушений за отчетный год;</w:t>
            </w:r>
          </w:p>
          <w:p w:rsidR="003253A1" w:rsidRDefault="003253A1">
            <w:pPr>
              <w:pStyle w:val="a7"/>
            </w:pPr>
            <w:r>
              <w:t>П - общее количество проверок за отчетный год.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ОМСУ РБ, общественных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нарушений прав потребителей, выявленных в результате осуществления общественного контроля, и общем количестве проверенных требований в сфере защиты прав потребителей в ходе общественного контроля, не более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ОК = (Нок / Н)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ОК - доля нарушений прав потребителей, выявленных в процессе осуществления общественного контроля;</w:t>
            </w:r>
          </w:p>
          <w:p w:rsidR="003253A1" w:rsidRDefault="003253A1">
            <w:pPr>
              <w:pStyle w:val="a7"/>
            </w:pPr>
            <w:r>
              <w:t>Нок - количество нарушений прав потребителей, выявленных в ходе общественного контроля;</w:t>
            </w:r>
          </w:p>
          <w:p w:rsidR="003253A1" w:rsidRDefault="003253A1">
            <w:pPr>
              <w:pStyle w:val="a7"/>
            </w:pPr>
            <w:r>
              <w:t>Н - общее количество проверенных требований в сфере защиты прав потребителей в ходе общественного контроля.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ОМСУ РБ, общественных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качественных и безопасных продовольственных товаров в общем количестве исследуемых (по результатам проведения мониторинга качества),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77,5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Уд = (Nкач / Nобщ)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Уд - доля качественных и безопасных продовольственных товаров в общем количестве исследуемых, по результатам проведения мониторинга качества;</w:t>
            </w:r>
          </w:p>
          <w:p w:rsidR="003253A1" w:rsidRDefault="003253A1">
            <w:pPr>
              <w:pStyle w:val="a7"/>
            </w:pPr>
            <w:r>
              <w:t>Nкач - количество испытаний качественной и безопасной продукции;</w:t>
            </w:r>
          </w:p>
          <w:p w:rsidR="003253A1" w:rsidRDefault="003253A1">
            <w:pPr>
              <w:pStyle w:val="a7"/>
            </w:pPr>
            <w:r>
              <w:t>Nобщ - общее количество испытаний продукции.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ОМСУ РБ, общественных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Подпрограмма 1 "Повышение эффективности механизмов защиты прав потребителей на территории Республики Башкортостан"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Прирост количества размещенных информационных материалов (печатных, радио-, видео-, наружной рекламы в сети Интернет) в области защиты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М = (Инфi / Инфi-1 - 1)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М - прирост количества размещенных информационных материалов;</w:t>
            </w:r>
          </w:p>
          <w:p w:rsidR="003253A1" w:rsidRDefault="003253A1">
            <w:pPr>
              <w:pStyle w:val="a7"/>
            </w:pPr>
            <w:r>
              <w:t>Инфi - количество выпущенных в СМИ материалов в текущем году;</w:t>
            </w:r>
          </w:p>
          <w:p w:rsidR="003253A1" w:rsidRDefault="003253A1">
            <w:pPr>
              <w:pStyle w:val="a7"/>
            </w:pPr>
            <w:r>
              <w:t>Инфi-1 - количество выпущенных в СМИ материалов в базовом году.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Прирост количества мероприятий, направленных на обучение населения, в том числе социально уязвимых групп населения и менее обеспеченных слоев населения, основам законодательства о защите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М = (Инфi / Инфi-1 - 1)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М - прирост количества мероприятий, направленных па обучение населения;</w:t>
            </w:r>
          </w:p>
          <w:p w:rsidR="003253A1" w:rsidRDefault="003253A1">
            <w:pPr>
              <w:pStyle w:val="a7"/>
            </w:pPr>
            <w:r>
              <w:t>Инфi - количество мероприятий, проведенных в текущем году;</w:t>
            </w:r>
          </w:p>
          <w:p w:rsidR="003253A1" w:rsidRDefault="003253A1">
            <w:pPr>
              <w:pStyle w:val="a7"/>
            </w:pPr>
            <w:r>
              <w:t>Инфi-1 - количество мероприятий, проведенных в базовом году.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РОИВ, ТО ФОИВ РБ,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Прирост количества специалистов, прошедших курсы повышения квалификации в сфере защиты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C = (Ci / Ci-1 - 1)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С - ежегодный прирост количества специалистов, прошедших курсы повышения квалификации;</w:t>
            </w:r>
          </w:p>
          <w:p w:rsidR="003253A1" w:rsidRDefault="003253A1">
            <w:pPr>
              <w:pStyle w:val="a7"/>
            </w:pPr>
            <w:r>
              <w:t>Ci - специалисты, прошедшие обучение в текущем году;</w:t>
            </w:r>
          </w:p>
          <w:p w:rsidR="003253A1" w:rsidRDefault="003253A1">
            <w:pPr>
              <w:pStyle w:val="a7"/>
            </w:pPr>
            <w:r>
              <w:t>Ci-1 - специалисты, прошедшие обучение в базовом году.</w:t>
            </w:r>
          </w:p>
          <w:p w:rsidR="003253A1" w:rsidRDefault="003253A1">
            <w:pPr>
              <w:pStyle w:val="a7"/>
            </w:pPr>
            <w:r>
              <w:t>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Удельный нее положительных судебных решений, вынесенных на основе заключений контрольно-надзорных органов, в общем количестве судебных решений по вопросам защиты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90,0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У = (Срвпп / Ср)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У - удельный вес судебных решений;</w:t>
            </w:r>
          </w:p>
          <w:p w:rsidR="003253A1" w:rsidRDefault="003253A1">
            <w:pPr>
              <w:pStyle w:val="a7"/>
            </w:pPr>
            <w:r>
              <w:t>Срвпп - судебные решения, вынесенные в пользу потребителей в отчетном году;</w:t>
            </w:r>
          </w:p>
          <w:p w:rsidR="003253A1" w:rsidRDefault="003253A1">
            <w:pPr>
              <w:pStyle w:val="a7"/>
            </w:pPr>
            <w:r>
              <w:t>Ср - всего судебных решений по вопросам защиты прав потребителей в отчетном году.</w:t>
            </w:r>
          </w:p>
          <w:p w:rsidR="003253A1" w:rsidRDefault="003253A1">
            <w:pPr>
              <w:pStyle w:val="a7"/>
            </w:pPr>
            <w:r>
              <w:t>Источник информации - данные Управления Роспотребнадзора по РБ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нарушений прав потребителей, устраненных хозяйствующими субъектами в добровольном порядке, от общего количества обращений граждан с нарушениями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55,0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Д = (Ку / К)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Д - доля нарушений прав потребителей, добровольно устраненных хозяйствующими субъектами после проведения консультаций с Госкомитетом РБ по торговле:</w:t>
            </w:r>
          </w:p>
          <w:p w:rsidR="003253A1" w:rsidRDefault="003253A1">
            <w:pPr>
              <w:pStyle w:val="a7"/>
            </w:pPr>
            <w:r>
              <w:t>Ку - количество обращений граждан, по которым требования потребителей были удовлетворены после проведения консультаций с Госкомитетом РБ по торговле;</w:t>
            </w:r>
          </w:p>
          <w:p w:rsidR="003253A1" w:rsidRDefault="003253A1">
            <w:pPr>
              <w:pStyle w:val="a7"/>
            </w:pPr>
            <w:r>
              <w:t>К - общее количество обращений граждан с нарушениями прав потребителей, поступивших в Госкомитет РБ по торговле.</w:t>
            </w:r>
          </w:p>
          <w:p w:rsidR="003253A1" w:rsidRDefault="003253A1">
            <w:pPr>
              <w:pStyle w:val="a7"/>
            </w:pPr>
            <w:r>
              <w:t>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Удельный вес удовлетворенных исков, поданных в защиту прав потребителей (неопределенного круга, конкретного потребителя и группы потребителей), в общем числе исков, рассмотренных судами,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90,0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Уд = (Рп / З)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Уд - удельный вес удовлетворенных исков;</w:t>
            </w:r>
          </w:p>
          <w:p w:rsidR="003253A1" w:rsidRDefault="003253A1">
            <w:pPr>
              <w:pStyle w:val="a7"/>
            </w:pPr>
            <w:r>
              <w:t>Рп - решения, вынесенные в пользу неопределенного круга потребителей;</w:t>
            </w:r>
          </w:p>
          <w:p w:rsidR="003253A1" w:rsidRDefault="003253A1">
            <w:pPr>
              <w:pStyle w:val="a7"/>
            </w:pPr>
            <w:r>
              <w:t>З - всего проведенных заседаний по защите прав потребителей.</w:t>
            </w:r>
          </w:p>
          <w:p w:rsidR="003253A1" w:rsidRDefault="003253A1">
            <w:pPr>
              <w:pStyle w:val="a7"/>
            </w:pPr>
            <w:r>
              <w:t>Источник информации - данные Управления Роспотребнадзора по РБ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муниципальных районов и городских округов Республики Башкортостан со специалистами по защите прав потребителей в общем количестве муниципальных районов и городских округов Республики Башкортостан,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95,0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Д = (Мру / МР)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Д - доля муниципальных районов и городских округов со специалистами по защите прав потребителей;</w:t>
            </w:r>
          </w:p>
          <w:p w:rsidR="003253A1" w:rsidRDefault="003253A1">
            <w:pPr>
              <w:pStyle w:val="a7"/>
            </w:pPr>
            <w:r>
              <w:t>МРу - муниципальные районы и городские округа со специалистами по защите прав потребителей;</w:t>
            </w:r>
          </w:p>
          <w:p w:rsidR="003253A1" w:rsidRDefault="003253A1">
            <w:pPr>
              <w:pStyle w:val="a7"/>
            </w:pPr>
            <w:r>
              <w:t>MP - всего муниципальных районов и городских округов Республики Башкортостан.</w:t>
            </w:r>
          </w:p>
          <w:p w:rsidR="003253A1" w:rsidRDefault="003253A1">
            <w:pPr>
              <w:pStyle w:val="a7"/>
            </w:pPr>
            <w:r>
              <w:t>Источник информации - данные ОМСУ РБ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мероприятий, направленных на обучение хозяйствующих субъектов основам законодательства о защите прав потребителей, от общего числа проводимых мероприятий по обучению в сфере защиты прав потребителей,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М = (Инфi / Инфi-1)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М - доля мероприятий, направленных на обучение хозяйствующих субъектов основам законодательства о защите прав потребителей;</w:t>
            </w:r>
          </w:p>
          <w:p w:rsidR="003253A1" w:rsidRDefault="003253A1">
            <w:pPr>
              <w:pStyle w:val="a7"/>
            </w:pPr>
            <w:r>
              <w:t>Инфi - количество мероприятий, направленных на обучение хозяйствующих субъектов основам законодательства в сфере защиты прав потребителей;</w:t>
            </w:r>
          </w:p>
          <w:p w:rsidR="003253A1" w:rsidRDefault="003253A1">
            <w:pPr>
              <w:pStyle w:val="a7"/>
            </w:pPr>
            <w:r>
              <w:t>Инфi-1 - общее количество проводимых мероприятий по обучению населения основам законодательства в сфере защиты прав потребителей.</w:t>
            </w:r>
          </w:p>
          <w:p w:rsidR="003253A1" w:rsidRDefault="003253A1">
            <w:pPr>
              <w:pStyle w:val="a7"/>
            </w:pPr>
            <w:r>
              <w:t>Источник информации - данные ОМСУ РБ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мероприятий, направленных на содействие органам местного самоуправления и общественным организациям в просветительской работе с потребителями,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К = П,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К - количество мероприятий, направленных на содействие органам местного самоуправления и общественным организациям в просветительской работе с потребителями;</w:t>
            </w:r>
          </w:p>
          <w:p w:rsidR="003253A1" w:rsidRDefault="003253A1">
            <w:pPr>
              <w:pStyle w:val="a7"/>
            </w:pPr>
            <w:r>
              <w:t>П - количество проведенных мероприятий, направленных на содействие органам местного самоуправления и общественным организациям в просветительской работе с потребителями, за отчетный год.</w:t>
            </w:r>
          </w:p>
          <w:p w:rsidR="003253A1" w:rsidRDefault="003253A1">
            <w:pPr>
              <w:pStyle w:val="a7"/>
            </w:pPr>
            <w:r>
              <w:t>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Подпрограмма 2 "Качество товаров (работ, услуг) на потребительском рынке Республики Башкортостан"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организаций, придерживающихся разработанных стандартов общественного контроля за соблюдением прав потребителей, в общем количестве организаций,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Од = (Nкач / Nобщ)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Од - доля организаций, придерживающихся разработанных стандартов;</w:t>
            </w:r>
          </w:p>
          <w:p w:rsidR="003253A1" w:rsidRDefault="003253A1">
            <w:pPr>
              <w:pStyle w:val="a7"/>
            </w:pPr>
            <w:r>
              <w:t>Nкач - количество организаций, придерживающихся разработанных стандартов;</w:t>
            </w:r>
          </w:p>
          <w:p w:rsidR="003253A1" w:rsidRDefault="003253A1">
            <w:pPr>
              <w:pStyle w:val="a7"/>
            </w:pPr>
            <w:r>
              <w:t>Nобщ - общее количество организаций.</w:t>
            </w:r>
          </w:p>
          <w:p w:rsidR="003253A1" w:rsidRDefault="003253A1">
            <w:pPr>
              <w:pStyle w:val="a7"/>
            </w:pPr>
            <w:r>
              <w:t>Источник информации - данные общественных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мероприятий общественного контроля, в том числе с применением технического оборудования для проведения экспресс-анализов качества пищевой продукции,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252,0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прямой подсчет.</w:t>
            </w:r>
          </w:p>
          <w:p w:rsidR="003253A1" w:rsidRDefault="003253A1">
            <w:pPr>
              <w:pStyle w:val="a7"/>
            </w:pPr>
            <w:r>
              <w:t>Источник информации - данные общественных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экспресс-анализов в учреждениях социальной сферы,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90,0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Дк = (Ккач / Кобщ) х 100%,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Дк - доля качественной продукции в общем количестве продукции, проанализированной с использованием технического оборудования для проведения экспресс-анализов и учреждениях социальной сферы;</w:t>
            </w:r>
          </w:p>
          <w:p w:rsidR="003253A1" w:rsidRDefault="003253A1">
            <w:pPr>
              <w:pStyle w:val="a7"/>
            </w:pPr>
            <w:r>
              <w:t>Ккач - количество качественной продукции, проанализированной с использованием технического оборудования для проведения экспресс-анализов в учреждениях социальной сферы;</w:t>
            </w:r>
          </w:p>
          <w:p w:rsidR="003253A1" w:rsidRDefault="003253A1">
            <w:pPr>
              <w:pStyle w:val="a7"/>
            </w:pPr>
            <w:r>
              <w:t>Кобщ - общее количество продукции, проанализированной с использованием технического оборудования для проведения экспресс-анализов в учреждениях социальной сферы.</w:t>
            </w:r>
          </w:p>
          <w:p w:rsidR="003253A1" w:rsidRDefault="003253A1">
            <w:pPr>
              <w:pStyle w:val="a7"/>
            </w:pPr>
            <w:r>
              <w:t>Источник информации - данные ОМСУ РБ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лабораторных испытаний пищевой и алкогольной продукции, не менее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20000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 xml:space="preserve">Lисп = </w:t>
            </w:r>
            <w:r w:rsidR="005C463D">
              <w:rPr>
                <w:noProof/>
              </w:rPr>
              <w:drawing>
                <wp:inline distT="0" distB="0" distL="0" distR="0">
                  <wp:extent cx="10477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Li,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Lисп - количество проведенных лабораторных испытаний пищевой и алкогольной продукции;</w:t>
            </w:r>
          </w:p>
          <w:p w:rsidR="003253A1" w:rsidRDefault="003253A1">
            <w:pPr>
              <w:pStyle w:val="a7"/>
            </w:pPr>
            <w:r>
              <w:t>Li - лабораторное испытание i-й продукции.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выявленных нарушений в области оборота алкогольной продукции в общем объеме проведенных контрольных мероприятий, не менее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75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Дн = Кн / К х 100,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Дп - доля выявленных нарушений в области оборота алкогольной продукции в общем объеме проведенных контрольных мероприятий;</w:t>
            </w:r>
          </w:p>
          <w:p w:rsidR="003253A1" w:rsidRDefault="003253A1">
            <w:pPr>
              <w:pStyle w:val="a7"/>
            </w:pPr>
            <w:r>
              <w:t>Кп - количество контрольных мероприятий, в результате которых выявлены нарушения в области оборота алкогольной продукции;</w:t>
            </w:r>
          </w:p>
          <w:p w:rsidR="003253A1" w:rsidRDefault="003253A1">
            <w:pPr>
              <w:pStyle w:val="a7"/>
            </w:pPr>
            <w:r>
              <w:t>К - общее количество проведенных контрольных мероприятий. 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Прирост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5,0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Н = Hi - Нi-1,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Н - прирост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субъектах;</w:t>
            </w:r>
          </w:p>
          <w:p w:rsidR="003253A1" w:rsidRDefault="003253A1">
            <w:pPr>
              <w:pStyle w:val="a7"/>
            </w:pPr>
            <w:r>
              <w:t>Hi - доля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 в текущем отчетном периоде;</w:t>
            </w:r>
          </w:p>
          <w:p w:rsidR="003253A1" w:rsidRDefault="003253A1">
            <w:pPr>
              <w:pStyle w:val="a7"/>
            </w:pPr>
            <w:r>
              <w:t>Нi-1 - доля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 в предыдущем отчетном периоде. 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предприятий, получивших дипломы на право маркировки продукции знаком "Продукт Башкортостана",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ПБ = Зобщ - Зоткл,</w:t>
            </w:r>
          </w:p>
          <w:p w:rsidR="003253A1" w:rsidRDefault="003253A1">
            <w:pPr>
              <w:pStyle w:val="a7"/>
            </w:pPr>
          </w:p>
          <w:p w:rsidR="003253A1" w:rsidRDefault="003253A1">
            <w:pPr>
              <w:pStyle w:val="a7"/>
            </w:pPr>
            <w:r>
              <w:t>где:</w:t>
            </w:r>
          </w:p>
          <w:p w:rsidR="003253A1" w:rsidRDefault="003253A1">
            <w:pPr>
              <w:pStyle w:val="a7"/>
            </w:pPr>
            <w:r>
              <w:t>ПБ - количество предприятий, получивших дипломы на право маркировки продукции знаком "Продукт Башкортостана";</w:t>
            </w:r>
          </w:p>
          <w:p w:rsidR="003253A1" w:rsidRDefault="003253A1">
            <w:pPr>
              <w:pStyle w:val="a7"/>
            </w:pPr>
            <w:r>
              <w:t>Зобщ - общее количество заявок предприятий на право маркировки продукции знаком "Продукт Башкортостана";</w:t>
            </w:r>
          </w:p>
          <w:p w:rsidR="003253A1" w:rsidRDefault="003253A1">
            <w:pPr>
              <w:pStyle w:val="a7"/>
            </w:pPr>
            <w:r>
              <w:t>Зоткл - количество отклоненных заявок предприятий.</w:t>
            </w:r>
          </w:p>
          <w:p w:rsidR="003253A1" w:rsidRDefault="003253A1">
            <w:pPr>
              <w:pStyle w:val="a7"/>
            </w:pPr>
            <w:r>
              <w:t>Источник информации - данные Госкомитета РБ по торговле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наименований продукции, имеющей право на маркировку знаком "Продукт Башкортостана",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10200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прямой подсчет.</w:t>
            </w:r>
          </w:p>
          <w:p w:rsidR="003253A1" w:rsidRDefault="003253A1">
            <w:pPr>
              <w:pStyle w:val="a7"/>
            </w:pPr>
            <w:r>
              <w:t>Источник информации - данные РОИВ и иных организаций, участвующих в реализации государственной программы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bookmarkStart w:id="12" w:name="sub_1026"/>
      <w:r>
        <w:t xml:space="preserve">6) в </w:t>
      </w:r>
      <w:hyperlink r:id="rId40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bookmarkEnd w:id="12"/>
    <w:p w:rsidR="003253A1" w:rsidRDefault="003253A1">
      <w:r>
        <w:t xml:space="preserve">а) </w:t>
      </w:r>
      <w:hyperlink r:id="rId41" w:history="1">
        <w:r>
          <w:rPr>
            <w:rStyle w:val="a4"/>
            <w:rFonts w:cs="Times New Roman CYR"/>
          </w:rPr>
          <w:t>пункт А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3" w:name="sub_101"/>
      <w:r>
        <w:t xml:space="preserve">Начало таблицы. См. </w:t>
      </w:r>
      <w:hyperlink w:anchor="sub_102" w:history="1">
        <w:r>
          <w:rPr>
            <w:rStyle w:val="a4"/>
            <w:rFonts w:cs="Times New Roman CYR"/>
          </w:rPr>
          <w:t>окончание</w:t>
        </w:r>
      </w:hyperlink>
    </w:p>
    <w:bookmarkEnd w:id="13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BP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БА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Государственная программа "О защите прав потребителей и Республике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4" w:name="sub_102"/>
      <w:r>
        <w:t xml:space="preserve">Окончание таблицы. См. </w:t>
      </w:r>
      <w:hyperlink w:anchor="sub_101" w:history="1">
        <w:r>
          <w:rPr>
            <w:rStyle w:val="a4"/>
            <w:rFonts w:cs="Times New Roman CYR"/>
          </w:rPr>
          <w:t>начало</w:t>
        </w:r>
      </w:hyperlink>
    </w:p>
    <w:bookmarkEnd w:id="14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Срок реализации мероприятия, 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годам)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2023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471121,10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92563,6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2018-2023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1-5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1.1-2.8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471121,10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92563,6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б) </w:t>
      </w:r>
      <w:hyperlink r:id="rId42" w:history="1">
        <w:r>
          <w:rPr>
            <w:rStyle w:val="a4"/>
            <w:rFonts w:cs="Times New Roman CYR"/>
          </w:rPr>
          <w:t>пункт 1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5" w:name="sub_103"/>
      <w:r>
        <w:t xml:space="preserve">Начало таблицы. См. </w:t>
      </w:r>
      <w:hyperlink w:anchor="sub_104" w:history="1">
        <w:r>
          <w:rPr>
            <w:rStyle w:val="a4"/>
            <w:rFonts w:cs="Times New Roman CYR"/>
          </w:rPr>
          <w:t>окончание</w:t>
        </w:r>
      </w:hyperlink>
    </w:p>
    <w:bookmarkEnd w:id="15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30.1.00.00000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6" w:name="sub_104"/>
      <w:r>
        <w:t xml:space="preserve">Окончание таблицы. См. </w:t>
      </w:r>
      <w:hyperlink w:anchor="sub_103" w:history="1">
        <w:r>
          <w:rPr>
            <w:rStyle w:val="a4"/>
            <w:rFonts w:cs="Times New Roman CYR"/>
          </w:rPr>
          <w:t>начало</w:t>
        </w:r>
      </w:hyperlink>
    </w:p>
    <w:bookmarkEnd w:id="16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2018-2023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1-3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1.1-1.9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в) </w:t>
      </w:r>
      <w:hyperlink r:id="rId43" w:history="1">
        <w:r>
          <w:rPr>
            <w:rStyle w:val="a4"/>
            <w:rFonts w:cs="Times New Roman CYR"/>
          </w:rPr>
          <w:t>пункты 1.1.5</w:t>
        </w:r>
      </w:hyperlink>
      <w:r>
        <w:t xml:space="preserve">, </w:t>
      </w:r>
      <w:hyperlink r:id="rId44" w:history="1">
        <w:r>
          <w:rPr>
            <w:rStyle w:val="a4"/>
            <w:rFonts w:cs="Times New Roman CYR"/>
          </w:rPr>
          <w:t>1.1.7</w:t>
        </w:r>
      </w:hyperlink>
      <w:r>
        <w:t xml:space="preserve"> изложить в следующих редакциях: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7" w:name="sub_105"/>
      <w:r>
        <w:t xml:space="preserve">Начало таблицы. См. </w:t>
      </w:r>
      <w:hyperlink w:anchor="sub_106" w:history="1">
        <w:r>
          <w:rPr>
            <w:rStyle w:val="a4"/>
            <w:rFonts w:cs="Times New Roman CYR"/>
          </w:rPr>
          <w:t>окончание</w:t>
        </w:r>
      </w:hyperlink>
    </w:p>
    <w:bookmarkEnd w:id="17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3253A1" w:rsidRDefault="003253A1">
            <w:pPr>
              <w:pStyle w:val="a7"/>
            </w:pPr>
            <w:r>
              <w:t>Территориальный орган Росздравнадзора по РБ (по согласованию);</w:t>
            </w:r>
          </w:p>
          <w:p w:rsidR="003253A1" w:rsidRDefault="003253A1">
            <w:pPr>
              <w:pStyle w:val="a7"/>
            </w:pPr>
            <w:r>
              <w:t>ФБУЗ "ЦГиЭ в РБ" (по согласованию);</w:t>
            </w:r>
          </w:p>
          <w:p w:rsidR="003253A1" w:rsidRDefault="003253A1">
            <w:pPr>
              <w:pStyle w:val="a7"/>
            </w:pPr>
            <w:r>
              <w:t>Отделение НБ РБ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консультаций для потребителей, в том числе для социально уязвимых групп населения и менее обеспеченных слоев населения (в том числе по финансовой грамотности)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3253A1" w:rsidRDefault="003253A1">
            <w:pPr>
              <w:pStyle w:val="a7"/>
            </w:pPr>
            <w:r>
              <w:t>ФБУЗ "ЦГиЭ в РБ" (по согласованию);</w:t>
            </w:r>
          </w:p>
          <w:p w:rsidR="003253A1" w:rsidRDefault="003253A1">
            <w:pPr>
              <w:pStyle w:val="a7"/>
            </w:pPr>
            <w:r>
              <w:t>Отделение НБ РБ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8" w:name="sub_106"/>
      <w:r>
        <w:t xml:space="preserve">Окончание таблицы. См. </w:t>
      </w:r>
      <w:hyperlink w:anchor="sub_105" w:history="1">
        <w:r>
          <w:rPr>
            <w:rStyle w:val="a4"/>
            <w:rFonts w:cs="Times New Roman CYR"/>
          </w:rPr>
          <w:t>начало</w:t>
        </w:r>
      </w:hyperlink>
    </w:p>
    <w:bookmarkEnd w:id="18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мероприятий в образовательных организациях и общественных организациях инвалидов по основам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2018 - 12;</w:t>
            </w:r>
          </w:p>
          <w:p w:rsidR="003253A1" w:rsidRDefault="003253A1">
            <w:pPr>
              <w:pStyle w:val="a7"/>
              <w:jc w:val="center"/>
            </w:pPr>
            <w:r>
              <w:t>2019 - 300;</w:t>
            </w:r>
          </w:p>
          <w:p w:rsidR="003253A1" w:rsidRDefault="003253A1">
            <w:pPr>
              <w:pStyle w:val="a7"/>
              <w:jc w:val="center"/>
            </w:pPr>
            <w:r>
              <w:t>2020 - 350;</w:t>
            </w:r>
          </w:p>
          <w:p w:rsidR="003253A1" w:rsidRDefault="003253A1">
            <w:pPr>
              <w:pStyle w:val="a7"/>
              <w:jc w:val="center"/>
            </w:pPr>
            <w:r>
              <w:t>2021 - 400;</w:t>
            </w:r>
          </w:p>
          <w:p w:rsidR="003253A1" w:rsidRDefault="003253A1">
            <w:pPr>
              <w:pStyle w:val="a7"/>
              <w:jc w:val="center"/>
            </w:pPr>
            <w:r>
              <w:t>2022 - 450;</w:t>
            </w:r>
          </w:p>
          <w:p w:rsidR="003253A1" w:rsidRDefault="003253A1">
            <w:pPr>
              <w:pStyle w:val="a7"/>
              <w:jc w:val="center"/>
            </w:pPr>
            <w:r>
              <w:t>2023 - 500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1.1.7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консультаций для потребителей, в том числе для социально уязвимых групп населения и менее обеспеченных слоев населения (в том числе по финансовой грамотности)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консультаций в сфере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2018 - 1000;</w:t>
            </w:r>
          </w:p>
          <w:p w:rsidR="003253A1" w:rsidRDefault="003253A1">
            <w:pPr>
              <w:pStyle w:val="a7"/>
              <w:jc w:val="center"/>
            </w:pPr>
            <w:r>
              <w:t>2019 - 1500;</w:t>
            </w:r>
          </w:p>
          <w:p w:rsidR="003253A1" w:rsidRDefault="003253A1">
            <w:pPr>
              <w:pStyle w:val="a7"/>
              <w:jc w:val="center"/>
            </w:pPr>
            <w:r>
              <w:t>2020 - 2000;</w:t>
            </w:r>
          </w:p>
          <w:p w:rsidR="003253A1" w:rsidRDefault="003253A1">
            <w:pPr>
              <w:pStyle w:val="a7"/>
              <w:jc w:val="center"/>
            </w:pPr>
            <w:r>
              <w:t>2021 - 2500;</w:t>
            </w:r>
          </w:p>
          <w:p w:rsidR="003253A1" w:rsidRDefault="003253A1">
            <w:pPr>
              <w:pStyle w:val="a7"/>
              <w:jc w:val="center"/>
            </w:pPr>
            <w:r>
              <w:t>2022 - 3000;</w:t>
            </w:r>
          </w:p>
          <w:p w:rsidR="003253A1" w:rsidRDefault="003253A1">
            <w:pPr>
              <w:pStyle w:val="a7"/>
              <w:jc w:val="center"/>
            </w:pPr>
            <w:r>
              <w:t>2023 - 3500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г) </w:t>
      </w:r>
      <w:hyperlink r:id="rId45" w:history="1">
        <w:r>
          <w:rPr>
            <w:rStyle w:val="a4"/>
            <w:rFonts w:cs="Times New Roman CYR"/>
          </w:rPr>
          <w:t>пункт 1.2.2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19" w:name="sub_107"/>
      <w:r>
        <w:t xml:space="preserve">Начало таблицы. См. </w:t>
      </w:r>
      <w:hyperlink w:anchor="sub_108" w:history="1">
        <w:r>
          <w:rPr>
            <w:rStyle w:val="a4"/>
            <w:rFonts w:cs="Times New Roman CYR"/>
          </w:rPr>
          <w:t>окончание</w:t>
        </w:r>
      </w:hyperlink>
    </w:p>
    <w:bookmarkEnd w:id="19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конкурса "Лучшая общественная организация по защите прав потребителей в Республике Башкортостан", приуроченного ко Всемирному дню защиты прав потребителей, с выявлением лучших практик в данной сфере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3253A1" w:rsidRDefault="003253A1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30.1.02.43460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5880.000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0" w:name="sub_108"/>
      <w:r>
        <w:t xml:space="preserve">Окончание таблицы. См. </w:t>
      </w:r>
      <w:hyperlink w:anchor="sub_107" w:history="1">
        <w:r>
          <w:rPr>
            <w:rStyle w:val="a4"/>
            <w:rFonts w:cs="Times New Roman CYR"/>
          </w:rPr>
          <w:t>начало</w:t>
        </w:r>
      </w:hyperlink>
    </w:p>
    <w:bookmarkEnd w:id="20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конкурса "Лучшая общественная организация по защите прав потребителей в Республике Башкортостан", приуроченного ко Всемирному дню защиты прав потребителей, с выявлением лучших практик в данной сфере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2910,0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дипломантов конкурса, не менее единиц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2018 - 15;</w:t>
            </w:r>
          </w:p>
          <w:p w:rsidR="003253A1" w:rsidRDefault="003253A1">
            <w:pPr>
              <w:pStyle w:val="a7"/>
              <w:jc w:val="center"/>
            </w:pPr>
            <w:r>
              <w:t>2019 - 15;</w:t>
            </w:r>
          </w:p>
          <w:p w:rsidR="003253A1" w:rsidRDefault="003253A1">
            <w:pPr>
              <w:pStyle w:val="a7"/>
              <w:jc w:val="center"/>
            </w:pPr>
            <w:r>
              <w:t>2020 - 15;</w:t>
            </w:r>
          </w:p>
          <w:p w:rsidR="003253A1" w:rsidRDefault="003253A1">
            <w:pPr>
              <w:pStyle w:val="a7"/>
              <w:jc w:val="center"/>
            </w:pPr>
            <w:r>
              <w:t>2021 - 15;</w:t>
            </w:r>
          </w:p>
          <w:p w:rsidR="003253A1" w:rsidRDefault="003253A1">
            <w:pPr>
              <w:pStyle w:val="a7"/>
              <w:jc w:val="center"/>
            </w:pPr>
            <w:r>
              <w:t>2022 - 15;</w:t>
            </w:r>
          </w:p>
          <w:p w:rsidR="003253A1" w:rsidRDefault="003253A1">
            <w:pPr>
              <w:pStyle w:val="a7"/>
              <w:jc w:val="center"/>
            </w:pPr>
            <w:r>
              <w:t>2023 - 15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2910,0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д) </w:t>
      </w:r>
      <w:hyperlink r:id="rId46" w:history="1">
        <w:r>
          <w:rPr>
            <w:rStyle w:val="a4"/>
            <w:rFonts w:cs="Times New Roman CYR"/>
          </w:rPr>
          <w:t>пункт 1.3.5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1" w:name="sub_109"/>
      <w:r>
        <w:t xml:space="preserve">Начало таблицы. См. </w:t>
      </w:r>
      <w:hyperlink w:anchor="sub_110" w:history="1">
        <w:r>
          <w:rPr>
            <w:rStyle w:val="a4"/>
            <w:rFonts w:cs="Times New Roman CYR"/>
          </w:rPr>
          <w:t>окончание</w:t>
        </w:r>
      </w:hyperlink>
    </w:p>
    <w:bookmarkEnd w:id="21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1.3.5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 ОМСУ РБ (по согласованию); 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2" w:name="sub_110"/>
      <w:r>
        <w:t xml:space="preserve">Окончание таблицы. См. </w:t>
      </w:r>
      <w:hyperlink w:anchor="sub_109" w:history="1">
        <w:r>
          <w:rPr>
            <w:rStyle w:val="a4"/>
            <w:rFonts w:cs="Times New Roman CYR"/>
          </w:rPr>
          <w:t>начало</w:t>
        </w:r>
      </w:hyperlink>
    </w:p>
    <w:bookmarkEnd w:id="22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1.3.5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1.7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приемов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2018 - 12;</w:t>
            </w:r>
          </w:p>
          <w:p w:rsidR="003253A1" w:rsidRDefault="003253A1">
            <w:pPr>
              <w:pStyle w:val="a7"/>
              <w:jc w:val="center"/>
            </w:pPr>
            <w:r>
              <w:t>2019 - 120;</w:t>
            </w:r>
          </w:p>
          <w:p w:rsidR="003253A1" w:rsidRDefault="003253A1">
            <w:pPr>
              <w:pStyle w:val="a7"/>
              <w:jc w:val="center"/>
            </w:pPr>
            <w:r>
              <w:t>2020 - 120;</w:t>
            </w:r>
          </w:p>
          <w:p w:rsidR="003253A1" w:rsidRDefault="003253A1">
            <w:pPr>
              <w:pStyle w:val="a7"/>
              <w:jc w:val="center"/>
            </w:pPr>
            <w:r>
              <w:t>2021 - 120;</w:t>
            </w:r>
          </w:p>
          <w:p w:rsidR="003253A1" w:rsidRDefault="003253A1">
            <w:pPr>
              <w:pStyle w:val="a7"/>
              <w:jc w:val="center"/>
            </w:pPr>
            <w:r>
              <w:t>2022 - 120;</w:t>
            </w:r>
          </w:p>
          <w:p w:rsidR="003253A1" w:rsidRDefault="003253A1">
            <w:pPr>
              <w:pStyle w:val="a7"/>
              <w:jc w:val="center"/>
            </w:pPr>
            <w:r>
              <w:t>2023 - 120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е) </w:t>
      </w:r>
      <w:hyperlink r:id="rId47" w:history="1">
        <w:r>
          <w:rPr>
            <w:rStyle w:val="a4"/>
            <w:rFonts w:cs="Times New Roman CYR"/>
          </w:rPr>
          <w:t>пункт 2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3" w:name="sub_111"/>
      <w:r>
        <w:t xml:space="preserve">Начало таблицы. См. </w:t>
      </w:r>
      <w:hyperlink w:anchor="sub_112" w:history="1">
        <w:r>
          <w:rPr>
            <w:rStyle w:val="a4"/>
            <w:rFonts w:cs="Times New Roman CYR"/>
          </w:rPr>
          <w:t>окончание</w:t>
        </w:r>
      </w:hyperlink>
    </w:p>
    <w:bookmarkEnd w:id="23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4" w:name="sub_112"/>
      <w:r>
        <w:t xml:space="preserve">Окончание таблицы. См. </w:t>
      </w:r>
      <w:hyperlink w:anchor="sub_111" w:history="1">
        <w:r>
          <w:rPr>
            <w:rStyle w:val="a4"/>
            <w:rFonts w:cs="Times New Roman CYR"/>
          </w:rPr>
          <w:t>начало</w:t>
        </w:r>
      </w:hyperlink>
    </w:p>
    <w:bookmarkEnd w:id="24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444552,3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88130,3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2018-2023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4-5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2.1-2.8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444552,3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88130,3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ж) </w:t>
      </w:r>
      <w:hyperlink r:id="rId48" w:history="1">
        <w:r>
          <w:rPr>
            <w:rStyle w:val="a4"/>
            <w:rFonts w:cs="Times New Roman CYR"/>
          </w:rPr>
          <w:t>пункты 2.1.3-2.1.6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5" w:name="sub_113"/>
      <w:r>
        <w:t xml:space="preserve">Начало таблицы. См. </w:t>
      </w:r>
      <w:hyperlink w:anchor="sub_114" w:history="1">
        <w:r>
          <w:rPr>
            <w:rStyle w:val="a4"/>
            <w:rFonts w:cs="Times New Roman CYR"/>
          </w:rPr>
          <w:t>окончание</w:t>
        </w:r>
      </w:hyperlink>
    </w:p>
    <w:bookmarkEnd w:id="25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Оснащение муниципальных районов и городских округов республики, а также общественных организаций техническим оборудованием для проведения экспресс-анализов качества пищевой продукции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5882.000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мероприятий по выплате субсидий организациям и лицам, осуществляющим подготовку претензий, исковых заявлений в защиту прав потребителей социальной группы населения, и участие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 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5883.00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мероприятий по выплате субсидий организациям и лицам, осуществляющим общественный контроль за соблюдением финансовыми организациями прав потребителей финансовых услуг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 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5884.00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Х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общественного контроля за соблюдением финансовыми организациями прав потребителей финансовых услуг, установленных действующими нормативными актами и стандартами саморегулируемых организаций соответствующего вида деятельности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 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6" w:name="sub_114"/>
      <w:r>
        <w:t xml:space="preserve">Окончание таблицы. См. </w:t>
      </w:r>
      <w:hyperlink w:anchor="sub_113" w:history="1">
        <w:r>
          <w:rPr>
            <w:rStyle w:val="a4"/>
            <w:rFonts w:cs="Times New Roman CYR"/>
          </w:rPr>
          <w:t>начало</w:t>
        </w:r>
      </w:hyperlink>
    </w:p>
    <w:bookmarkEnd w:id="26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Оснащение муниципальных районов и городских округов республики, а также общественных организаций техническим оборудованием для проведения экспресс-анализом качества пищевой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9560,5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муниципальных районов и городских округов республики, а также общественных организаций, оснащенных техническими средствами, необходимыми для осуществления соблюдения прав потребителей, комплекты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2018 - 28;</w:t>
            </w:r>
          </w:p>
          <w:p w:rsidR="003253A1" w:rsidRDefault="003253A1">
            <w:pPr>
              <w:pStyle w:val="a7"/>
              <w:jc w:val="center"/>
            </w:pPr>
            <w:r>
              <w:t>2019 - 35;</w:t>
            </w:r>
          </w:p>
          <w:p w:rsidR="003253A1" w:rsidRDefault="003253A1">
            <w:pPr>
              <w:pStyle w:val="a7"/>
              <w:jc w:val="center"/>
            </w:pPr>
            <w:r>
              <w:t>2020 - 45;</w:t>
            </w:r>
          </w:p>
          <w:p w:rsidR="003253A1" w:rsidRDefault="003253A1">
            <w:pPr>
              <w:pStyle w:val="a7"/>
              <w:jc w:val="center"/>
            </w:pPr>
            <w:r>
              <w:t>2021 - 50;</w:t>
            </w:r>
          </w:p>
          <w:p w:rsidR="003253A1" w:rsidRDefault="003253A1">
            <w:pPr>
              <w:pStyle w:val="a7"/>
              <w:jc w:val="center"/>
            </w:pPr>
            <w:r>
              <w:t>2022 - 55:</w:t>
            </w:r>
          </w:p>
          <w:p w:rsidR="003253A1" w:rsidRDefault="003253A1">
            <w:pPr>
              <w:pStyle w:val="a7"/>
              <w:jc w:val="center"/>
            </w:pPr>
            <w:r>
              <w:t>2023 - 63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9560,5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мероприятий по выплате субсидий организациям и лицам, осуществляющим подготовку претензий, исковых заявлений в защиту прав потребителей социальной группы населения, и участие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2458,0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удовлетворенных требований потребителей в досудебном и судебном порядке в защиту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2018 - 48;</w:t>
            </w:r>
          </w:p>
          <w:p w:rsidR="003253A1" w:rsidRDefault="003253A1">
            <w:pPr>
              <w:pStyle w:val="a7"/>
              <w:jc w:val="center"/>
            </w:pPr>
            <w:r>
              <w:t>2019 - 53;</w:t>
            </w:r>
          </w:p>
          <w:p w:rsidR="003253A1" w:rsidRDefault="003253A1">
            <w:pPr>
              <w:pStyle w:val="a7"/>
              <w:jc w:val="center"/>
            </w:pPr>
            <w:r>
              <w:t>2020 - 58;</w:t>
            </w:r>
          </w:p>
          <w:p w:rsidR="003253A1" w:rsidRDefault="003253A1">
            <w:pPr>
              <w:pStyle w:val="a7"/>
              <w:jc w:val="center"/>
            </w:pPr>
            <w:r>
              <w:t>2021 - 64;</w:t>
            </w:r>
          </w:p>
          <w:p w:rsidR="003253A1" w:rsidRDefault="003253A1">
            <w:pPr>
              <w:pStyle w:val="a7"/>
              <w:jc w:val="center"/>
            </w:pPr>
            <w:r>
              <w:t>2022 - 70;</w:t>
            </w:r>
          </w:p>
          <w:p w:rsidR="003253A1" w:rsidRDefault="003253A1">
            <w:pPr>
              <w:pStyle w:val="a7"/>
              <w:jc w:val="center"/>
            </w:pPr>
            <w:r>
              <w:t>2023 - 77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2958,0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мероприятий по выплате субсидий организациям и лицам, осуществляющим общественный контроль за соблюдением финансовыми организациями прав потребителей финансовых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организаций и лиц, осуществляющих общественный контроль за соблюдением финансовыми организациями прав потребителей финансовых услуг, получивших субсидии,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мероприятий (проверок) общественного контроля за соблюдением финансовыми организациями прав потребителей финансовых услуг,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2019 - 10:</w:t>
            </w:r>
          </w:p>
          <w:p w:rsidR="003253A1" w:rsidRDefault="003253A1">
            <w:pPr>
              <w:pStyle w:val="a7"/>
              <w:jc w:val="center"/>
            </w:pPr>
            <w:r>
              <w:t>2020 - 10;</w:t>
            </w:r>
          </w:p>
          <w:p w:rsidR="003253A1" w:rsidRDefault="003253A1">
            <w:pPr>
              <w:pStyle w:val="a7"/>
              <w:jc w:val="center"/>
            </w:pPr>
            <w:r>
              <w:t>2021 - 10;</w:t>
            </w:r>
          </w:p>
          <w:p w:rsidR="003253A1" w:rsidRDefault="003253A1">
            <w:pPr>
              <w:pStyle w:val="a7"/>
              <w:jc w:val="center"/>
            </w:pPr>
            <w:r>
              <w:t>2022 - 10;</w:t>
            </w:r>
          </w:p>
          <w:p w:rsidR="003253A1" w:rsidRDefault="003253A1">
            <w:pPr>
              <w:pStyle w:val="a7"/>
              <w:jc w:val="center"/>
            </w:pPr>
            <w:r>
              <w:t>2023 10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2.1.6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общественного контроля за соблюдением финансовыми организациями прав потребителей финансовых услуг, установленных действующими нормативными актами и стандартами саморегулируемых организаций соответствующего вида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проведенных мероприятий (проверок) общественного контроля за соблюдением финансовыми организациями нрав потребителей финансовых услуг,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з) </w:t>
      </w:r>
      <w:hyperlink r:id="rId49" w:history="1">
        <w:r>
          <w:rPr>
            <w:rStyle w:val="a4"/>
            <w:rFonts w:cs="Times New Roman CYR"/>
          </w:rPr>
          <w:t>пункт 2.2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7" w:name="sub_115"/>
      <w:r>
        <w:t xml:space="preserve">Начало таблицы. См. </w:t>
      </w:r>
      <w:hyperlink w:anchor="sub_116" w:history="1">
        <w:r>
          <w:rPr>
            <w:rStyle w:val="a4"/>
            <w:rFonts w:cs="Times New Roman CYR"/>
          </w:rPr>
          <w:t>окончание</w:t>
        </w:r>
      </w:hyperlink>
    </w:p>
    <w:bookmarkEnd w:id="27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3253A1" w:rsidRDefault="003253A1">
            <w:pPr>
              <w:pStyle w:val="a7"/>
            </w:pPr>
            <w:r>
              <w:t>Минсельхоз РБ;</w:t>
            </w:r>
          </w:p>
          <w:p w:rsidR="003253A1" w:rsidRDefault="003253A1">
            <w:pPr>
              <w:pStyle w:val="a7"/>
            </w:pPr>
            <w:r>
              <w:t>ФБУЗ "ЦГиЭ в РБ" (по согласованию);</w:t>
            </w:r>
          </w:p>
          <w:p w:rsidR="003253A1" w:rsidRDefault="003253A1">
            <w:pPr>
              <w:pStyle w:val="a7"/>
            </w:pPr>
            <w:r>
              <w:t>ГКУ "Испытательный центр";</w:t>
            </w:r>
          </w:p>
          <w:p w:rsidR="003253A1" w:rsidRDefault="003253A1">
            <w:pPr>
              <w:pStyle w:val="a7"/>
            </w:pPr>
            <w:r>
              <w:t>ФБУ "ЦСМ РБ" (по согласованию); отдел (инспекция) в РБ ПМТУ Госстандарта (по согласованию); 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8" w:name="sub_116"/>
      <w:r>
        <w:t xml:space="preserve">Окончание таблицы. См. </w:t>
      </w:r>
      <w:hyperlink w:anchor="sub_115" w:history="1">
        <w:r>
          <w:rPr>
            <w:rStyle w:val="a4"/>
            <w:rFonts w:cs="Times New Roman CYR"/>
          </w:rPr>
          <w:t>начало</w:t>
        </w:r>
      </w:hyperlink>
    </w:p>
    <w:bookmarkEnd w:id="28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423051,8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84536,8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2.4, 2.5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423051,8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84536,8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и) </w:t>
      </w:r>
      <w:hyperlink r:id="rId50" w:history="1">
        <w:r>
          <w:rPr>
            <w:rStyle w:val="a4"/>
            <w:rFonts w:cs="Times New Roman CYR"/>
          </w:rPr>
          <w:t>пункты 2.2.1</w:t>
        </w:r>
      </w:hyperlink>
      <w:r>
        <w:t xml:space="preserve"> и </w:t>
      </w:r>
      <w:hyperlink r:id="rId51" w:history="1">
        <w:r>
          <w:rPr>
            <w:rStyle w:val="a4"/>
            <w:rFonts w:cs="Times New Roman CYR"/>
          </w:rPr>
          <w:t>2.2.2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29" w:name="sub_117"/>
      <w:r>
        <w:t xml:space="preserve">Начало таблицы. См. </w:t>
      </w:r>
      <w:hyperlink w:anchor="sub_118" w:history="1">
        <w:r>
          <w:rPr>
            <w:rStyle w:val="a4"/>
            <w:rFonts w:cs="Times New Roman CYR"/>
          </w:rPr>
          <w:t>окончание</w:t>
        </w:r>
      </w:hyperlink>
    </w:p>
    <w:bookmarkEnd w:id="29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мероприятии по выплате субсидий организациям и лицам, осуществляющим приобретение товаров для проведения мониторинга качества и безопасности продовольственных товаров, реализуемых на потребительском рынке Республики Башкортостан, с последующим проведением лабораторных испытаний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30.2.02.43460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5885.000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30.2.02.40190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100 200 800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5344.000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и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0" w:name="sub_118"/>
      <w:r>
        <w:t xml:space="preserve">Окончание таблицы. См. </w:t>
      </w:r>
      <w:hyperlink w:anchor="sub_117" w:history="1">
        <w:r>
          <w:rPr>
            <w:rStyle w:val="a4"/>
            <w:rFonts w:cs="Times New Roman CYR"/>
          </w:rPr>
          <w:t>начало</w:t>
        </w:r>
      </w:hyperlink>
    </w:p>
    <w:bookmarkEnd w:id="30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Осуществление мероприятии по выплате субсидий организациям и лицам, осуществляющим приобретение товаров для проведения мониторинга качества и безопасности продовольственных товаров, реализуемых на потребительском рынке Республики Башкортостан, с последующим проведением лабораторных испытаний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2448,0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отобранных образцов для проведения мониторинга качества и безопасности товаров,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2018 - 720;</w:t>
            </w:r>
          </w:p>
          <w:p w:rsidR="003253A1" w:rsidRDefault="003253A1">
            <w:pPr>
              <w:pStyle w:val="a7"/>
            </w:pPr>
            <w:r>
              <w:t>2019 - 720;</w:t>
            </w:r>
          </w:p>
          <w:p w:rsidR="003253A1" w:rsidRDefault="003253A1">
            <w:pPr>
              <w:pStyle w:val="a7"/>
            </w:pPr>
            <w:r>
              <w:t>2020 - 780;</w:t>
            </w:r>
          </w:p>
          <w:p w:rsidR="003253A1" w:rsidRDefault="003253A1">
            <w:pPr>
              <w:pStyle w:val="a7"/>
            </w:pPr>
            <w:r>
              <w:t>2021 - 810;</w:t>
            </w:r>
          </w:p>
          <w:p w:rsidR="003253A1" w:rsidRDefault="003253A1">
            <w:pPr>
              <w:pStyle w:val="a7"/>
            </w:pPr>
            <w:r>
              <w:t>2022 - 840;</w:t>
            </w:r>
          </w:p>
          <w:p w:rsidR="003253A1" w:rsidRDefault="003253A1">
            <w:pPr>
              <w:pStyle w:val="a7"/>
            </w:pPr>
            <w:r>
              <w:t>2023 - 840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2448,0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417633,80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83633,8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66000,0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уровень выполнения плана лабораторных работ,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  <w:r>
              <w:t>2018 - 100</w:t>
            </w:r>
          </w:p>
          <w:p w:rsidR="003253A1" w:rsidRDefault="003253A1">
            <w:pPr>
              <w:pStyle w:val="a7"/>
            </w:pPr>
            <w:r>
              <w:t>2019 - 100</w:t>
            </w:r>
          </w:p>
          <w:p w:rsidR="003253A1" w:rsidRDefault="003253A1">
            <w:pPr>
              <w:pStyle w:val="a7"/>
            </w:pPr>
            <w:r>
              <w:t>2020 - 100</w:t>
            </w:r>
          </w:p>
          <w:p w:rsidR="003253A1" w:rsidRDefault="003253A1">
            <w:pPr>
              <w:pStyle w:val="a7"/>
            </w:pPr>
            <w:r>
              <w:t>2021 - 100</w:t>
            </w:r>
          </w:p>
          <w:p w:rsidR="003253A1" w:rsidRDefault="003253A1">
            <w:pPr>
              <w:pStyle w:val="a7"/>
            </w:pPr>
            <w:r>
              <w:t>2022 - 100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276250,0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43617,9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44459,4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46213,3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47319,8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140278,60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26154,1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38750,0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18567,0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1105,20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113,2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к) </w:t>
      </w:r>
      <w:hyperlink r:id="rId52" w:history="1">
        <w:r>
          <w:rPr>
            <w:rStyle w:val="a4"/>
            <w:rFonts w:cs="Times New Roman CYR"/>
          </w:rPr>
          <w:t>пункт 2.2.9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1" w:name="sub_119"/>
      <w:r>
        <w:t xml:space="preserve">Начало таблицы. См. </w:t>
      </w:r>
      <w:hyperlink w:anchor="sub_120" w:history="1">
        <w:r>
          <w:rPr>
            <w:rStyle w:val="a4"/>
            <w:rFonts w:cs="Times New Roman CYR"/>
          </w:rPr>
          <w:t>окончание</w:t>
        </w:r>
      </w:hyperlink>
    </w:p>
    <w:bookmarkEnd w:id="31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Выполнение лабораторных исследований образцов алкогольной и спиртосодержащей продукции, направляемых федеральными и региональными органами исполнительной власти в рамках осуществления государственного контроля (надзора) в области производства и оборота этилового спирта, алкогольной и спиртосодержащей продукции, и выдача экспертных заключений по ним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30.2.03.00000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2" w:name="sub_120"/>
      <w:r>
        <w:t xml:space="preserve">Окончание таблицы. См. </w:t>
      </w:r>
      <w:hyperlink w:anchor="sub_119" w:history="1">
        <w:r>
          <w:rPr>
            <w:rStyle w:val="a4"/>
            <w:rFonts w:cs="Times New Roman CYR"/>
          </w:rPr>
          <w:t>начало</w:t>
        </w:r>
      </w:hyperlink>
    </w:p>
    <w:bookmarkEnd w:id="32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2.2.9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Выполнение лабораторных исследований образцов алкогольной и спиртосодержащей продукции, направляемых федеральными и региональными органами исполнительной власти в рамках осуществления государственного контроля (надзора) в области производства и оборота этилового спирта, алкогольной и спиртосодержащей продукции, и выдача экспертных заключений по ним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лабораторных исследований и экспертных заключений по ним, единицы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2018 - 50;</w:t>
            </w:r>
          </w:p>
          <w:p w:rsidR="003253A1" w:rsidRDefault="003253A1">
            <w:pPr>
              <w:pStyle w:val="a7"/>
              <w:jc w:val="center"/>
            </w:pPr>
            <w:r>
              <w:t>2019 - 60;</w:t>
            </w:r>
          </w:p>
          <w:p w:rsidR="003253A1" w:rsidRDefault="003253A1">
            <w:pPr>
              <w:pStyle w:val="a7"/>
              <w:jc w:val="center"/>
            </w:pPr>
            <w:r>
              <w:t>2020 - 70;</w:t>
            </w:r>
          </w:p>
          <w:p w:rsidR="003253A1" w:rsidRDefault="003253A1">
            <w:pPr>
              <w:pStyle w:val="a7"/>
              <w:jc w:val="center"/>
            </w:pPr>
            <w:r>
              <w:t>2021 - 80;</w:t>
            </w:r>
          </w:p>
          <w:p w:rsidR="003253A1" w:rsidRDefault="003253A1">
            <w:pPr>
              <w:pStyle w:val="a7"/>
              <w:jc w:val="center"/>
            </w:pPr>
            <w:r>
              <w:t>2022 - 90;</w:t>
            </w:r>
          </w:p>
          <w:p w:rsidR="003253A1" w:rsidRDefault="003253A1">
            <w:pPr>
              <w:pStyle w:val="a7"/>
              <w:jc w:val="center"/>
            </w:pPr>
            <w:r>
              <w:t>2023 - 100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л) </w:t>
      </w:r>
      <w:hyperlink r:id="rId53" w:history="1">
        <w:r>
          <w:rPr>
            <w:rStyle w:val="a4"/>
            <w:rFonts w:cs="Times New Roman CYR"/>
          </w:rPr>
          <w:t>пункт 2.3.1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3" w:name="sub_121"/>
      <w:r>
        <w:t xml:space="preserve">Начало таблицы. См. </w:t>
      </w:r>
      <w:hyperlink w:anchor="sub_122" w:history="1">
        <w:r>
          <w:rPr>
            <w:rStyle w:val="a4"/>
            <w:rFonts w:cs="Times New Roman CYR"/>
          </w:rPr>
          <w:t>окончание</w:t>
        </w:r>
      </w:hyperlink>
    </w:p>
    <w:bookmarkEnd w:id="33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2.3.1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Создание единой республиканской базы данных о хозяйствующих субъектах, товарах (работах, услугах) и результатах лабораторных испытаний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 Управление Роспотребнадзора по РБ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30.2.03.43460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5887.000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4" w:name="sub_122"/>
      <w:r>
        <w:t xml:space="preserve">Окончание таблицы. См. </w:t>
      </w:r>
      <w:hyperlink w:anchor="sub_121" w:history="1">
        <w:r>
          <w:rPr>
            <w:rStyle w:val="a4"/>
            <w:rFonts w:cs="Times New Roman CYR"/>
          </w:rPr>
          <w:t>начало</w:t>
        </w:r>
      </w:hyperlink>
    </w:p>
    <w:bookmarkEnd w:id="34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2.3.1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Создание единой республиканской базы данных о хозяйствующих субъектах, товарах (работах, услугах) и результатах лабораторных испытаний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количество обновлений единой республиканской базы данных о хозяйствующих субъектах, товарах (работах, услугах) и результатах лабораторных испытаний,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2018 - 1;</w:t>
            </w:r>
          </w:p>
          <w:p w:rsidR="003253A1" w:rsidRDefault="003253A1">
            <w:pPr>
              <w:pStyle w:val="a7"/>
              <w:jc w:val="center"/>
            </w:pPr>
            <w:r>
              <w:t>2019 - 1;</w:t>
            </w:r>
          </w:p>
          <w:p w:rsidR="003253A1" w:rsidRDefault="003253A1">
            <w:pPr>
              <w:pStyle w:val="a7"/>
              <w:jc w:val="center"/>
            </w:pPr>
            <w:r>
              <w:t>2020 - 1;</w:t>
            </w:r>
          </w:p>
          <w:p w:rsidR="003253A1" w:rsidRDefault="003253A1">
            <w:pPr>
              <w:pStyle w:val="a7"/>
              <w:jc w:val="center"/>
            </w:pPr>
            <w:r>
              <w:t>2021 - 1;</w:t>
            </w:r>
          </w:p>
          <w:p w:rsidR="003253A1" w:rsidRDefault="003253A1">
            <w:pPr>
              <w:pStyle w:val="a7"/>
              <w:jc w:val="center"/>
            </w:pPr>
            <w:r>
              <w:t>2022 - 1;</w:t>
            </w:r>
          </w:p>
          <w:p w:rsidR="003253A1" w:rsidRDefault="003253A1">
            <w:pPr>
              <w:pStyle w:val="a7"/>
              <w:jc w:val="center"/>
            </w:pPr>
            <w:r>
              <w:t>2023 - 1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 xml:space="preserve">м) </w:t>
      </w:r>
      <w:hyperlink r:id="rId54" w:history="1">
        <w:r>
          <w:rPr>
            <w:rStyle w:val="a4"/>
            <w:rFonts w:cs="Times New Roman CYR"/>
          </w:rPr>
          <w:t>пункт 2.4.4</w:t>
        </w:r>
      </w:hyperlink>
      <w:r>
        <w:t xml:space="preserve"> изложить в следующей редакции:</w:t>
      </w:r>
    </w:p>
    <w:p w:rsidR="003253A1" w:rsidRDefault="003253A1">
      <w:r>
        <w:t>"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5" w:name="sub_123"/>
      <w:r>
        <w:t xml:space="preserve">Начало таблицы. См. </w:t>
      </w:r>
      <w:hyperlink w:anchor="sub_124" w:history="1">
        <w:r>
          <w:rPr>
            <w:rStyle w:val="a4"/>
            <w:rFonts w:cs="Times New Roman CYR"/>
          </w:rPr>
          <w:t>окончание</w:t>
        </w:r>
      </w:hyperlink>
    </w:p>
    <w:bookmarkEnd w:id="35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9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2.4.4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Лабораторные исследования выпускаемой продукции дипломантов проекта "Продукт Башкортостана" в рамках мониторинга качества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Госкомитет РБ по торговле;</w:t>
            </w:r>
          </w:p>
          <w:p w:rsidR="003253A1" w:rsidRDefault="003253A1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</w:tr>
    </w:tbl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bookmarkStart w:id="36" w:name="sub_124"/>
      <w:r>
        <w:t xml:space="preserve">Окончание таблицы. См. </w:t>
      </w:r>
      <w:hyperlink w:anchor="sub_123" w:history="1">
        <w:r>
          <w:rPr>
            <w:rStyle w:val="a4"/>
            <w:rFonts w:cs="Times New Roman CYR"/>
          </w:rPr>
          <w:t>начало</w:t>
        </w:r>
      </w:hyperlink>
    </w:p>
    <w:bookmarkEnd w:id="36"/>
    <w:p w:rsidR="003253A1" w:rsidRDefault="003253A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21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2.4.4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Лабораторные исследования выпускаемой продукции дипломантов проекта "Продукт Башкортостана" в рамках мониторинга качества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2.8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  <w:r>
              <w:t>доля продукции дипломатов проекта "Продукт Башкортостана," соответствующей требованиям нормативной документации, % количество проведенных лабораторных исследований продукции дипломантов проекта "Продукт Башкортостана",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2018 - 93;</w:t>
            </w:r>
          </w:p>
          <w:p w:rsidR="003253A1" w:rsidRDefault="003253A1">
            <w:pPr>
              <w:pStyle w:val="a7"/>
              <w:jc w:val="center"/>
            </w:pPr>
            <w:r>
              <w:t>2019 - 500;</w:t>
            </w:r>
          </w:p>
          <w:p w:rsidR="003253A1" w:rsidRDefault="003253A1">
            <w:pPr>
              <w:pStyle w:val="a7"/>
              <w:jc w:val="center"/>
            </w:pPr>
            <w:r>
              <w:t>2020 - 500;</w:t>
            </w:r>
          </w:p>
          <w:p w:rsidR="003253A1" w:rsidRDefault="003253A1">
            <w:pPr>
              <w:pStyle w:val="a7"/>
              <w:jc w:val="center"/>
            </w:pPr>
            <w:r>
              <w:t>2021 - 500;</w:t>
            </w:r>
          </w:p>
          <w:p w:rsidR="003253A1" w:rsidRDefault="003253A1">
            <w:pPr>
              <w:pStyle w:val="a7"/>
              <w:jc w:val="center"/>
            </w:pPr>
            <w:r>
              <w:t>2022 - 500;</w:t>
            </w:r>
          </w:p>
          <w:p w:rsidR="003253A1" w:rsidRDefault="003253A1">
            <w:pPr>
              <w:pStyle w:val="a7"/>
              <w:jc w:val="center"/>
            </w:pPr>
            <w:r>
              <w:t>2023 - 500</w:t>
            </w: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A1" w:rsidRDefault="003253A1">
            <w:pPr>
              <w:pStyle w:val="a7"/>
            </w:pPr>
          </w:p>
        </w:tc>
      </w:tr>
      <w:tr w:rsidR="0032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A1" w:rsidRDefault="003253A1">
            <w:pPr>
              <w:pStyle w:val="a7"/>
              <w:jc w:val="right"/>
            </w:pPr>
            <w:r>
              <w:t>";</w:t>
            </w:r>
          </w:p>
        </w:tc>
      </w:tr>
    </w:tbl>
    <w:p w:rsidR="003253A1" w:rsidRDefault="003253A1"/>
    <w:p w:rsidR="003253A1" w:rsidRDefault="003253A1">
      <w:r>
        <w:t>н) в списке использованных сокращений:</w:t>
      </w:r>
    </w:p>
    <w:p w:rsidR="003253A1" w:rsidRDefault="003253A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253A1" w:rsidRDefault="003253A1">
      <w:pPr>
        <w:pStyle w:val="a6"/>
      </w:pPr>
      <w:r>
        <w:t>По-видимому, в предыдущем абзаце допущена опечатка. Приложение 2 не содержит списка использованных сокращений</w:t>
      </w:r>
    </w:p>
    <w:p w:rsidR="003253A1" w:rsidRDefault="003253A1">
      <w:r>
        <w:t>строку "</w:t>
      </w:r>
      <w:r>
        <w:rPr>
          <w:rStyle w:val="a3"/>
          <w:bCs/>
        </w:rPr>
        <w:t>ТПП РБ</w:t>
      </w:r>
      <w:r>
        <w:t xml:space="preserve"> - Союз "Торгово-промышленная палата Республики Башкортостан" исключить;</w:t>
      </w:r>
    </w:p>
    <w:p w:rsidR="003253A1" w:rsidRDefault="003253A1">
      <w:r>
        <w:t>строку "ФБУ "ЦСМ РБ" изложить в следующей редакции:</w:t>
      </w:r>
    </w:p>
    <w:p w:rsidR="003253A1" w:rsidRDefault="003253A1">
      <w:r>
        <w:t>"</w:t>
      </w:r>
      <w:r>
        <w:rPr>
          <w:rStyle w:val="a3"/>
          <w:bCs/>
        </w:rPr>
        <w:t>ФБУ "ЦСМ РБ"</w:t>
      </w:r>
      <w:r>
        <w:t xml:space="preserve"> - федеральное бюджетное учреждение "Государственный региональный центр стандартизации, метрологии и испытаний в Республике Башкортостан";</w:t>
      </w:r>
    </w:p>
    <w:p w:rsidR="003253A1" w:rsidRDefault="003253A1">
      <w:r>
        <w:t>дополнить строкой следующего содержания:</w:t>
      </w:r>
    </w:p>
    <w:p w:rsidR="003253A1" w:rsidRDefault="003253A1">
      <w:r>
        <w:t>"</w:t>
      </w:r>
      <w:r>
        <w:rPr>
          <w:rStyle w:val="a3"/>
          <w:bCs/>
        </w:rPr>
        <w:t>ТО ФОИВ РБ</w:t>
      </w:r>
      <w:r>
        <w:t xml:space="preserve"> - территориальные органы федеральных органов исполнительной власти в Республике Башкортостан".</w:t>
      </w:r>
    </w:p>
    <w:p w:rsidR="003253A1" w:rsidRDefault="003253A1"/>
    <w:sectPr w:rsidR="003253A1">
      <w:headerReference w:type="default" r:id="rId55"/>
      <w:footerReference w:type="default" r:id="rId5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15" w:rsidRDefault="00165915">
      <w:r>
        <w:separator/>
      </w:r>
    </w:p>
  </w:endnote>
  <w:endnote w:type="continuationSeparator" w:id="0">
    <w:p w:rsidR="00165915" w:rsidRDefault="001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253A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463D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591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591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253A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463D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53A1" w:rsidRDefault="003253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463D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463D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15" w:rsidRDefault="00165915">
      <w:r>
        <w:separator/>
      </w:r>
    </w:p>
  </w:footnote>
  <w:footnote w:type="continuationSeparator" w:id="0">
    <w:p w:rsidR="00165915" w:rsidRDefault="001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A1" w:rsidRDefault="003253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августа 2019 г. N 478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A1" w:rsidRDefault="003253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 августа 2019 г. N 478 "О внесении изменений в постановление Правительства Республики Башкортостан от…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48"/>
    <w:rsid w:val="00165915"/>
    <w:rsid w:val="003253A1"/>
    <w:rsid w:val="005C463D"/>
    <w:rsid w:val="006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2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0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2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0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7799311/4" TargetMode="External"/><Relationship Id="rId18" Type="http://schemas.openxmlformats.org/officeDocument/2006/relationships/hyperlink" Target="http://mobileonline.garant.ru/document/redirect/44218928/1106" TargetMode="External"/><Relationship Id="rId26" Type="http://schemas.openxmlformats.org/officeDocument/2006/relationships/hyperlink" Target="http://mobileonline.garant.ru/document/redirect/44218928/1072" TargetMode="External"/><Relationship Id="rId39" Type="http://schemas.openxmlformats.org/officeDocument/2006/relationships/image" Target="media/image2.emf"/><Relationship Id="rId21" Type="http://schemas.openxmlformats.org/officeDocument/2006/relationships/hyperlink" Target="http://mobileonline.garant.ru/document/redirect/44218928/110605" TargetMode="External"/><Relationship Id="rId34" Type="http://schemas.openxmlformats.org/officeDocument/2006/relationships/hyperlink" Target="http://mobileonline.garant.ru/document/redirect/44218928/17243" TargetMode="External"/><Relationship Id="rId42" Type="http://schemas.openxmlformats.org/officeDocument/2006/relationships/hyperlink" Target="http://mobileonline.garant.ru/document/redirect/44218928/12001" TargetMode="External"/><Relationship Id="rId47" Type="http://schemas.openxmlformats.org/officeDocument/2006/relationships/hyperlink" Target="http://mobileonline.garant.ru/document/redirect/44218928/12002" TargetMode="External"/><Relationship Id="rId50" Type="http://schemas.openxmlformats.org/officeDocument/2006/relationships/hyperlink" Target="http://mobileonline.garant.ru/document/redirect/44218928/12221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4218928/40" TargetMode="External"/><Relationship Id="rId17" Type="http://schemas.openxmlformats.org/officeDocument/2006/relationships/hyperlink" Target="http://mobileonline.garant.ru/document/redirect/44218928/1101" TargetMode="External"/><Relationship Id="rId25" Type="http://schemas.openxmlformats.org/officeDocument/2006/relationships/hyperlink" Target="http://mobileonline.garant.ru/document/redirect/44218928/1721" TargetMode="External"/><Relationship Id="rId33" Type="http://schemas.openxmlformats.org/officeDocument/2006/relationships/hyperlink" Target="http://mobileonline.garant.ru/document/redirect/44218928/1724" TargetMode="External"/><Relationship Id="rId38" Type="http://schemas.openxmlformats.org/officeDocument/2006/relationships/image" Target="media/image1.emf"/><Relationship Id="rId46" Type="http://schemas.openxmlformats.org/officeDocument/2006/relationships/hyperlink" Target="http://mobileonline.garant.ru/document/redirect/44218928/1213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4218928/1001" TargetMode="External"/><Relationship Id="rId20" Type="http://schemas.openxmlformats.org/officeDocument/2006/relationships/hyperlink" Target="http://mobileonline.garant.ru/document/redirect/44218928/110604" TargetMode="External"/><Relationship Id="rId29" Type="http://schemas.openxmlformats.org/officeDocument/2006/relationships/hyperlink" Target="http://mobileonline.garant.ru/document/redirect/44218928/1721302" TargetMode="External"/><Relationship Id="rId41" Type="http://schemas.openxmlformats.org/officeDocument/2006/relationships/hyperlink" Target="http://mobileonline.garant.ru/document/redirect/44218928/200" TargetMode="External"/><Relationship Id="rId54" Type="http://schemas.openxmlformats.org/officeDocument/2006/relationships/hyperlink" Target="http://mobileonline.garant.ru/document/redirect/44218928/122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4218928/3" TargetMode="External"/><Relationship Id="rId24" Type="http://schemas.openxmlformats.org/officeDocument/2006/relationships/hyperlink" Target="http://mobileonline.garant.ru/document/redirect/44218928/17144" TargetMode="External"/><Relationship Id="rId32" Type="http://schemas.openxmlformats.org/officeDocument/2006/relationships/hyperlink" Target="http://mobileonline.garant.ru/document/redirect/44218928/17215" TargetMode="External"/><Relationship Id="rId37" Type="http://schemas.openxmlformats.org/officeDocument/2006/relationships/footer" Target="footer1.xml"/><Relationship Id="rId40" Type="http://schemas.openxmlformats.org/officeDocument/2006/relationships/hyperlink" Target="http://mobileonline.garant.ru/document/redirect/44218928/1200" TargetMode="External"/><Relationship Id="rId45" Type="http://schemas.openxmlformats.org/officeDocument/2006/relationships/hyperlink" Target="http://mobileonline.garant.ru/document/redirect/44218928/12122" TargetMode="External"/><Relationship Id="rId53" Type="http://schemas.openxmlformats.org/officeDocument/2006/relationships/hyperlink" Target="http://mobileonline.garant.ru/document/redirect/44218928/1223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4218928/0" TargetMode="External"/><Relationship Id="rId23" Type="http://schemas.openxmlformats.org/officeDocument/2006/relationships/hyperlink" Target="http://mobileonline.garant.ru/document/redirect/44218928/1714" TargetMode="External"/><Relationship Id="rId28" Type="http://schemas.openxmlformats.org/officeDocument/2006/relationships/hyperlink" Target="http://mobileonline.garant.ru/document/redirect/44218928/17213" TargetMode="External"/><Relationship Id="rId36" Type="http://schemas.openxmlformats.org/officeDocument/2006/relationships/header" Target="header1.xml"/><Relationship Id="rId49" Type="http://schemas.openxmlformats.org/officeDocument/2006/relationships/hyperlink" Target="http://mobileonline.garant.ru/document/redirect/44218928/1202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document/redirect/44218928/2" TargetMode="External"/><Relationship Id="rId19" Type="http://schemas.openxmlformats.org/officeDocument/2006/relationships/hyperlink" Target="http://mobileonline.garant.ru/document/redirect/44218928/110602" TargetMode="External"/><Relationship Id="rId31" Type="http://schemas.openxmlformats.org/officeDocument/2006/relationships/hyperlink" Target="http://mobileonline.garant.ru/document/redirect/17799311/1721308" TargetMode="External"/><Relationship Id="rId44" Type="http://schemas.openxmlformats.org/officeDocument/2006/relationships/hyperlink" Target="http://mobileonline.garant.ru/document/redirect/44218928/12117" TargetMode="External"/><Relationship Id="rId52" Type="http://schemas.openxmlformats.org/officeDocument/2006/relationships/hyperlink" Target="http://mobileonline.garant.ru/document/redirect/44218928/1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4218928/0" TargetMode="External"/><Relationship Id="rId14" Type="http://schemas.openxmlformats.org/officeDocument/2006/relationships/hyperlink" Target="http://mobileonline.garant.ru/document/redirect/44218928/1000" TargetMode="External"/><Relationship Id="rId22" Type="http://schemas.openxmlformats.org/officeDocument/2006/relationships/hyperlink" Target="http://mobileonline.garant.ru/document/redirect/44218928/1107" TargetMode="External"/><Relationship Id="rId27" Type="http://schemas.openxmlformats.org/officeDocument/2006/relationships/hyperlink" Target="http://mobileonline.garant.ru/document/redirect/44218928/17211" TargetMode="External"/><Relationship Id="rId30" Type="http://schemas.openxmlformats.org/officeDocument/2006/relationships/hyperlink" Target="http://mobileonline.garant.ru/document/redirect/44218928/1721303" TargetMode="External"/><Relationship Id="rId35" Type="http://schemas.openxmlformats.org/officeDocument/2006/relationships/hyperlink" Target="http://mobileonline.garant.ru/document/redirect/44218928/1100" TargetMode="External"/><Relationship Id="rId43" Type="http://schemas.openxmlformats.org/officeDocument/2006/relationships/hyperlink" Target="http://mobileonline.garant.ru/document/redirect/44218928/12115" TargetMode="External"/><Relationship Id="rId48" Type="http://schemas.openxmlformats.org/officeDocument/2006/relationships/hyperlink" Target="http://mobileonline.garant.ru/document/redirect/44218928/12213" TargetMode="External"/><Relationship Id="rId56" Type="http://schemas.openxmlformats.org/officeDocument/2006/relationships/footer" Target="footer2.xml"/><Relationship Id="rId8" Type="http://schemas.openxmlformats.org/officeDocument/2006/relationships/hyperlink" Target="http://mobileonline.garant.ru/document/redirect/44218928/0" TargetMode="External"/><Relationship Id="rId51" Type="http://schemas.openxmlformats.org/officeDocument/2006/relationships/hyperlink" Target="http://mobileonline.garant.ru/document/redirect/44218928/1222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6739</Words>
  <Characters>38417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Правительства Республики Башкортостан от 2 августа 2019 г. N 478 "</vt:lpstr>
      <vt:lpstr>Постановление Правительства Республики Башкортостан от 2 августа 2019 г. N 478 "</vt:lpstr>
      <vt:lpstr>Изменения, вносимые в постановление Правительства Республики Башкортостан от 24 </vt:lpstr>
      <vt:lpstr>Перечень целевых индикаторов и показателей государственной программы "О защите п</vt:lpstr>
    </vt:vector>
  </TitlesOfParts>
  <Company>НПП "Гарант-Сервис"</Company>
  <LinksUpToDate>false</LinksUpToDate>
  <CharactersWithSpaces>45066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dcterms:created xsi:type="dcterms:W3CDTF">2020-07-29T08:50:00Z</dcterms:created>
  <dcterms:modified xsi:type="dcterms:W3CDTF">2020-07-29T08:50:00Z</dcterms:modified>
</cp:coreProperties>
</file>