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AC" w:rsidRDefault="006960AC"/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3C445D" w:rsidTr="00CD2017">
        <w:trPr>
          <w:cantSplit/>
          <w:trHeight w:val="1636"/>
        </w:trPr>
        <w:tc>
          <w:tcPr>
            <w:tcW w:w="4979" w:type="dxa"/>
          </w:tcPr>
          <w:p w:rsidR="003C445D" w:rsidRPr="00AC4F68" w:rsidRDefault="003C445D" w:rsidP="00CD2017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 w:rsidRPr="00AC4F68"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 w:rsidRPr="00AC4F68"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 w:rsidRPr="00AC4F68"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 w:rsidRPr="00AC4F68">
              <w:rPr>
                <w:b/>
                <w:sz w:val="22"/>
                <w:szCs w:val="22"/>
                <w:lang w:val="be-BY"/>
              </w:rPr>
              <w:t>Ы</w:t>
            </w:r>
          </w:p>
          <w:p w:rsidR="003C445D" w:rsidRPr="00AC4F68" w:rsidRDefault="003C445D" w:rsidP="00CD2017">
            <w:pPr>
              <w:spacing w:line="216" w:lineRule="auto"/>
              <w:jc w:val="center"/>
              <w:rPr>
                <w:b/>
              </w:rPr>
            </w:pPr>
          </w:p>
          <w:p w:rsidR="003C445D" w:rsidRPr="00AC4F68" w:rsidRDefault="003C445D" w:rsidP="00CD201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3C445D" w:rsidRPr="00AC4F68" w:rsidRDefault="003C445D" w:rsidP="00CD201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3C445D" w:rsidRPr="00AC4F68" w:rsidRDefault="003C445D" w:rsidP="00CD201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3C445D" w:rsidRPr="00AC4F68" w:rsidRDefault="003C445D" w:rsidP="00CD2017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 ХАКИМИ</w:t>
            </w: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C445D" w:rsidRPr="00AC4F68" w:rsidRDefault="003C445D" w:rsidP="00CD2017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3C445D" w:rsidRPr="00AC4F68" w:rsidRDefault="003C445D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3C445D" w:rsidRPr="00AC4F68" w:rsidRDefault="003C445D" w:rsidP="00CD2017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AC4F68"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3C445D" w:rsidRPr="00AC4F68" w:rsidRDefault="003C445D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3C445D" w:rsidRPr="00AC4F68" w:rsidRDefault="003C445D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3C445D" w:rsidRPr="00AC4F68" w:rsidRDefault="003C445D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3C445D" w:rsidRPr="00AC4F68" w:rsidRDefault="003C445D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3C445D" w:rsidRPr="00AC4F68" w:rsidRDefault="003C445D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3C445D" w:rsidRPr="00AC4F68" w:rsidRDefault="003C445D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3C445D" w:rsidRPr="00AC4F68" w:rsidRDefault="003C445D" w:rsidP="00CD2017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3C445D" w:rsidTr="00CD2017">
        <w:trPr>
          <w:cantSplit/>
          <w:trHeight w:val="368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C445D" w:rsidRPr="00AC4F68" w:rsidRDefault="003C445D" w:rsidP="00CD2017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     4533443,</w:t>
            </w:r>
            <w:r w:rsidRPr="00AC4F68">
              <w:rPr>
                <w:rFonts w:ascii="Rom Bsh" w:hAnsi="Rom Bsh"/>
                <w:sz w:val="22"/>
                <w:szCs w:val="22"/>
                <w:lang w:val="be-BY"/>
              </w:rPr>
              <w:t xml:space="preserve"> Урге</w:t>
            </w:r>
            <w:r w:rsidRPr="00AC4F68">
              <w:rPr>
                <w:sz w:val="22"/>
                <w:szCs w:val="22"/>
                <w:lang w:val="be-BY"/>
              </w:rPr>
              <w:t xml:space="preserve"> Санъяп  ауылы,</w:t>
            </w:r>
          </w:p>
          <w:p w:rsidR="003C445D" w:rsidRPr="00AC4F68" w:rsidRDefault="003C445D" w:rsidP="00CD2017">
            <w:pPr>
              <w:pStyle w:val="a3"/>
              <w:spacing w:line="216" w:lineRule="auto"/>
              <w:rPr>
                <w:b/>
                <w:lang w:val="be-BY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             Ү</w:t>
            </w:r>
            <w:r w:rsidRPr="00AC4F68">
              <w:rPr>
                <w:rFonts w:ascii="Lucida Sans Unicode" w:hAnsi="Lucida Sans Unicode"/>
                <w:sz w:val="22"/>
                <w:szCs w:val="22"/>
                <w:lang w:val="be-BY"/>
              </w:rPr>
              <w:t>ҙ</w:t>
            </w:r>
            <w:r w:rsidRPr="00AC4F68">
              <w:rPr>
                <w:sz w:val="22"/>
                <w:szCs w:val="22"/>
                <w:lang w:val="be-BY"/>
              </w:rPr>
              <w:t>әк урамы, 47</w:t>
            </w:r>
          </w:p>
          <w:p w:rsidR="003C445D" w:rsidRPr="00AC4F68" w:rsidRDefault="003C445D" w:rsidP="00CD2017">
            <w:pPr>
              <w:pStyle w:val="a3"/>
              <w:spacing w:line="216" w:lineRule="auto"/>
              <w:rPr>
                <w:lang w:val="be-BY"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C445D" w:rsidRPr="00AC4F68" w:rsidRDefault="003C445D" w:rsidP="00CD2017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3C445D" w:rsidRPr="00AC4F68" w:rsidRDefault="003C445D" w:rsidP="00CD2017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3C445D" w:rsidTr="00CD2017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C445D" w:rsidRPr="00AC4F68" w:rsidRDefault="003C445D" w:rsidP="00CD2017">
            <w:pPr>
              <w:rPr>
                <w:b/>
                <w:bCs/>
                <w:color w:val="00000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C445D" w:rsidRPr="00AC4F68" w:rsidRDefault="003C445D" w:rsidP="00CD2017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C445D" w:rsidRPr="00AC4F68" w:rsidRDefault="003C445D" w:rsidP="00CD2017">
            <w:pPr>
              <w:spacing w:line="276" w:lineRule="auto"/>
              <w:rPr>
                <w:lang w:val="be-BY" w:eastAsia="ar-SA"/>
              </w:rPr>
            </w:pPr>
            <w:r w:rsidRPr="00AC4F68">
              <w:rPr>
                <w:sz w:val="22"/>
                <w:szCs w:val="22"/>
              </w:rPr>
              <w:t xml:space="preserve">               453343,  </w:t>
            </w:r>
            <w:r w:rsidRPr="00AC4F68">
              <w:rPr>
                <w:sz w:val="22"/>
                <w:szCs w:val="22"/>
                <w:lang w:val="be-BY"/>
              </w:rPr>
              <w:t>с</w:t>
            </w:r>
            <w:proofErr w:type="gramStart"/>
            <w:r w:rsidRPr="00AC4F68">
              <w:rPr>
                <w:sz w:val="22"/>
                <w:szCs w:val="22"/>
                <w:lang w:val="be-BY"/>
              </w:rPr>
              <w:t>.В</w:t>
            </w:r>
            <w:proofErr w:type="gramEnd"/>
            <w:r w:rsidRPr="00AC4F68">
              <w:rPr>
                <w:sz w:val="22"/>
                <w:szCs w:val="22"/>
                <w:lang w:val="be-BY"/>
              </w:rPr>
              <w:t>ерхнесанзяпово</w:t>
            </w:r>
            <w:r w:rsidRPr="00AC4F68">
              <w:rPr>
                <w:sz w:val="22"/>
                <w:szCs w:val="22"/>
              </w:rPr>
              <w:t xml:space="preserve">             </w:t>
            </w:r>
          </w:p>
          <w:p w:rsidR="003C445D" w:rsidRPr="00AC4F68" w:rsidRDefault="003C445D" w:rsidP="00CD2017">
            <w:pPr>
              <w:suppressAutoHyphens/>
              <w:spacing w:line="276" w:lineRule="auto"/>
              <w:rPr>
                <w:lang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ул.Центральная, 47</w:t>
            </w:r>
          </w:p>
        </w:tc>
      </w:tr>
    </w:tbl>
    <w:p w:rsidR="003C445D" w:rsidRDefault="003C445D" w:rsidP="003C445D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 w:rsidRPr="001F4C6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</w:t>
      </w:r>
      <w:r w:rsidRPr="001F4C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ПОСТАНОВЛЕ</w:t>
      </w:r>
      <w:r w:rsidRPr="001F4C6C">
        <w:rPr>
          <w:b/>
          <w:sz w:val="28"/>
          <w:szCs w:val="28"/>
        </w:rPr>
        <w:t>НИЕ</w:t>
      </w:r>
    </w:p>
    <w:p w:rsidR="003C445D" w:rsidRDefault="003C445D" w:rsidP="003C44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«27» август 2017й.                             №02               «27» августа 2017г.</w:t>
      </w:r>
    </w:p>
    <w:p w:rsidR="003C445D" w:rsidRDefault="003C445D" w:rsidP="003C445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C445D" w:rsidRDefault="003C445D" w:rsidP="003C445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Программы</w:t>
      </w:r>
    </w:p>
    <w:p w:rsidR="003C445D" w:rsidRDefault="003C445D" w:rsidP="003C445D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«Благоустройство населённых пунктов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на 2018 - 2022 годы»</w:t>
      </w:r>
    </w:p>
    <w:p w:rsidR="003C445D" w:rsidRDefault="003C445D" w:rsidP="003C445D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C445D" w:rsidRDefault="003C445D" w:rsidP="003C445D">
      <w:pPr>
        <w:autoSpaceDE w:val="0"/>
        <w:ind w:left="4820"/>
        <w:jc w:val="both"/>
        <w:rPr>
          <w:bCs/>
        </w:rPr>
      </w:pP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 xml:space="preserve">   </w:t>
      </w:r>
      <w:proofErr w:type="gramStart"/>
      <w:r w:rsidRPr="003C445D">
        <w:rPr>
          <w:sz w:val="28"/>
          <w:szCs w:val="28"/>
        </w:rPr>
        <w:t>В соответствии с Федеральным законом  от 06.10. 2003 г. № 131-ФЗ «Об общих принципах организации местного самоуправления в Российской Федерации»,  п.20 ст.3 У</w:t>
      </w:r>
      <w:r>
        <w:rPr>
          <w:sz w:val="28"/>
          <w:szCs w:val="28"/>
        </w:rPr>
        <w:t xml:space="preserve">става сельского поселения </w:t>
      </w:r>
      <w:proofErr w:type="spellStart"/>
      <w:r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sz w:val="28"/>
          <w:szCs w:val="28"/>
        </w:rPr>
        <w:t xml:space="preserve">  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 администрация сельского поселения  </w:t>
      </w:r>
      <w:proofErr w:type="gramEnd"/>
    </w:p>
    <w:p w:rsidR="003C445D" w:rsidRDefault="003C445D" w:rsidP="003C445D">
      <w:pPr>
        <w:ind w:firstLine="709"/>
        <w:jc w:val="both"/>
        <w:rPr>
          <w:b/>
          <w:sz w:val="28"/>
          <w:szCs w:val="28"/>
        </w:rPr>
      </w:pPr>
      <w:r w:rsidRPr="003C445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</w:t>
      </w:r>
    </w:p>
    <w:p w:rsidR="003C445D" w:rsidRDefault="003C445D" w:rsidP="003C44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C445D">
        <w:rPr>
          <w:b/>
          <w:sz w:val="28"/>
          <w:szCs w:val="28"/>
        </w:rPr>
        <w:t>остановляет:</w:t>
      </w:r>
    </w:p>
    <w:p w:rsidR="003C445D" w:rsidRPr="003C445D" w:rsidRDefault="003C445D" w:rsidP="003C445D">
      <w:pPr>
        <w:ind w:firstLine="709"/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445D">
        <w:rPr>
          <w:rFonts w:ascii="Times New Roman" w:hAnsi="Times New Roman"/>
          <w:b w:val="0"/>
          <w:sz w:val="28"/>
          <w:szCs w:val="28"/>
        </w:rPr>
        <w:t xml:space="preserve">1. Утвердить   Программу «Благоустройство населённого пункта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Санзяп</w:t>
      </w:r>
      <w:r w:rsidRPr="003C445D">
        <w:rPr>
          <w:rFonts w:ascii="Times New Roman" w:hAnsi="Times New Roman" w:cs="Times New Roman"/>
          <w:b w:val="0"/>
          <w:sz w:val="28"/>
          <w:szCs w:val="28"/>
        </w:rPr>
        <w:t>овский</w:t>
      </w:r>
      <w:proofErr w:type="spellEnd"/>
      <w:r w:rsidRPr="003C445D">
        <w:rPr>
          <w:rFonts w:ascii="Times New Roman" w:hAnsi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3C445D">
        <w:rPr>
          <w:rFonts w:ascii="Times New Roman" w:hAnsi="Times New Roman"/>
          <w:b w:val="0"/>
          <w:sz w:val="28"/>
          <w:szCs w:val="28"/>
        </w:rPr>
        <w:t>Кугарчинский</w:t>
      </w:r>
      <w:proofErr w:type="spellEnd"/>
      <w:r w:rsidRPr="003C445D">
        <w:rPr>
          <w:rFonts w:ascii="Times New Roman" w:hAnsi="Times New Roman"/>
          <w:b w:val="0"/>
          <w:sz w:val="28"/>
          <w:szCs w:val="28"/>
        </w:rPr>
        <w:t xml:space="preserve">  район Республики Башкортостан на 2018 - 2022 годы» 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2. Администрации сельского поселения ежегодно разрабатывать  план по благоустройству населенных пунктов  на текущий год.</w:t>
      </w:r>
    </w:p>
    <w:p w:rsidR="003C445D" w:rsidRPr="003C445D" w:rsidRDefault="003C445D" w:rsidP="003C445D">
      <w:pPr>
        <w:jc w:val="both"/>
        <w:rPr>
          <w:sz w:val="28"/>
          <w:szCs w:val="28"/>
        </w:rPr>
      </w:pPr>
      <w:r w:rsidRPr="003C445D">
        <w:rPr>
          <w:sz w:val="28"/>
          <w:szCs w:val="28"/>
        </w:rPr>
        <w:t xml:space="preserve">       3. Настоящее постановление  обнародовать в здании Администрации сельского поселения и  разместить в сети общего доступа «Интернет» на </w:t>
      </w:r>
      <w:r>
        <w:rPr>
          <w:sz w:val="28"/>
          <w:szCs w:val="28"/>
        </w:rPr>
        <w:t xml:space="preserve">сайте сельского поселения </w:t>
      </w:r>
      <w:proofErr w:type="spellStart"/>
      <w:r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sz w:val="28"/>
          <w:szCs w:val="28"/>
        </w:rPr>
        <w:t xml:space="preserve">  сельсовет.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 xml:space="preserve">4. </w:t>
      </w:r>
      <w:proofErr w:type="gramStart"/>
      <w:r w:rsidRPr="003C445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3C445D">
        <w:rPr>
          <w:sz w:val="28"/>
          <w:szCs w:val="28"/>
        </w:rPr>
        <w:t>за</w:t>
      </w:r>
      <w:proofErr w:type="gramEnd"/>
      <w:r w:rsidRPr="003C445D">
        <w:rPr>
          <w:sz w:val="28"/>
          <w:szCs w:val="28"/>
        </w:rPr>
        <w:t xml:space="preserve"> исполнением оставляю за собой. </w:t>
      </w:r>
    </w:p>
    <w:p w:rsidR="003C445D" w:rsidRPr="003C445D" w:rsidRDefault="003C445D" w:rsidP="003C445D">
      <w:pPr>
        <w:pStyle w:val="BodyText2"/>
        <w:ind w:left="5103" w:right="-83"/>
        <w:rPr>
          <w:szCs w:val="28"/>
        </w:rPr>
      </w:pPr>
      <w:r w:rsidRPr="003C445D">
        <w:rPr>
          <w:szCs w:val="28"/>
        </w:rPr>
        <w:t xml:space="preserve">                                                                                       </w:t>
      </w:r>
    </w:p>
    <w:p w:rsidR="003C445D" w:rsidRPr="003C445D" w:rsidRDefault="003C445D" w:rsidP="003C445D">
      <w:pPr>
        <w:pStyle w:val="31"/>
        <w:ind w:left="0"/>
        <w:jc w:val="right"/>
        <w:rPr>
          <w:rFonts w:eastAsia="Arial Unicode MS"/>
          <w:sz w:val="28"/>
          <w:szCs w:val="28"/>
        </w:rPr>
      </w:pPr>
    </w:p>
    <w:p w:rsidR="003C445D" w:rsidRPr="003C445D" w:rsidRDefault="003C445D" w:rsidP="003C445D">
      <w:pPr>
        <w:pStyle w:val="31"/>
        <w:ind w:left="0"/>
        <w:rPr>
          <w:rFonts w:eastAsia="Arial Unicode MS"/>
          <w:sz w:val="28"/>
          <w:szCs w:val="28"/>
        </w:rPr>
      </w:pPr>
      <w:r w:rsidRPr="003C445D">
        <w:rPr>
          <w:rFonts w:eastAsia="Arial Unicode MS"/>
          <w:sz w:val="28"/>
          <w:szCs w:val="28"/>
        </w:rPr>
        <w:t xml:space="preserve">Глава  сельского поселения           </w:t>
      </w:r>
      <w:r>
        <w:rPr>
          <w:rFonts w:eastAsia="Arial Unicode MS"/>
          <w:sz w:val="28"/>
          <w:szCs w:val="28"/>
        </w:rPr>
        <w:t xml:space="preserve">                        Ф.А.Галина</w:t>
      </w:r>
    </w:p>
    <w:p w:rsidR="003C445D" w:rsidRPr="003C445D" w:rsidRDefault="003C445D" w:rsidP="003C445D">
      <w:pPr>
        <w:pStyle w:val="31"/>
        <w:ind w:left="0"/>
        <w:rPr>
          <w:rFonts w:eastAsia="Arial Unicode MS"/>
          <w:sz w:val="28"/>
          <w:szCs w:val="28"/>
        </w:rPr>
      </w:pPr>
    </w:p>
    <w:p w:rsidR="003C445D" w:rsidRPr="003C445D" w:rsidRDefault="003C445D" w:rsidP="003C445D">
      <w:pPr>
        <w:pStyle w:val="31"/>
        <w:ind w:left="0"/>
        <w:rPr>
          <w:rFonts w:eastAsia="Arial Unicode MS"/>
          <w:sz w:val="28"/>
          <w:szCs w:val="28"/>
        </w:rPr>
      </w:pPr>
    </w:p>
    <w:p w:rsidR="003C445D" w:rsidRPr="003C445D" w:rsidRDefault="003C445D" w:rsidP="003C445D">
      <w:pPr>
        <w:pStyle w:val="a7"/>
        <w:spacing w:before="0" w:after="0"/>
        <w:rPr>
          <w:rFonts w:eastAsia="Arial Unicode MS"/>
          <w:sz w:val="28"/>
          <w:szCs w:val="28"/>
          <w:lang w:eastAsia="ar-SA"/>
        </w:rPr>
      </w:pPr>
    </w:p>
    <w:p w:rsidR="003C445D" w:rsidRPr="003C445D" w:rsidRDefault="003C445D" w:rsidP="003C445D">
      <w:pPr>
        <w:jc w:val="right"/>
        <w:rPr>
          <w:sz w:val="28"/>
          <w:szCs w:val="28"/>
        </w:rPr>
      </w:pPr>
      <w:r w:rsidRPr="003C445D">
        <w:rPr>
          <w:sz w:val="28"/>
          <w:szCs w:val="28"/>
        </w:rPr>
        <w:t xml:space="preserve">Приложение </w:t>
      </w:r>
    </w:p>
    <w:p w:rsidR="003C445D" w:rsidRPr="003C445D" w:rsidRDefault="003C445D" w:rsidP="003C445D">
      <w:pPr>
        <w:jc w:val="right"/>
        <w:rPr>
          <w:sz w:val="28"/>
          <w:szCs w:val="28"/>
        </w:rPr>
      </w:pPr>
      <w:r w:rsidRPr="003C445D">
        <w:rPr>
          <w:sz w:val="28"/>
          <w:szCs w:val="28"/>
        </w:rPr>
        <w:t>к постановлению администрации</w:t>
      </w:r>
    </w:p>
    <w:p w:rsidR="003C445D" w:rsidRPr="003C445D" w:rsidRDefault="003C445D" w:rsidP="003C44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sz w:val="28"/>
          <w:szCs w:val="28"/>
        </w:rPr>
        <w:t xml:space="preserve"> </w:t>
      </w:r>
    </w:p>
    <w:p w:rsidR="003C445D" w:rsidRPr="003C445D" w:rsidRDefault="003C445D" w:rsidP="003C445D">
      <w:pPr>
        <w:pStyle w:val="a3"/>
        <w:jc w:val="right"/>
        <w:rPr>
          <w:sz w:val="28"/>
          <w:szCs w:val="28"/>
        </w:rPr>
      </w:pPr>
      <w:r w:rsidRPr="003C445D">
        <w:rPr>
          <w:sz w:val="28"/>
          <w:szCs w:val="28"/>
        </w:rPr>
        <w:t xml:space="preserve">сельсовет муниципального района </w:t>
      </w:r>
    </w:p>
    <w:p w:rsidR="003C445D" w:rsidRPr="003C445D" w:rsidRDefault="003C445D" w:rsidP="003C445D">
      <w:pPr>
        <w:pStyle w:val="a3"/>
        <w:jc w:val="right"/>
        <w:rPr>
          <w:sz w:val="28"/>
          <w:szCs w:val="28"/>
        </w:rPr>
      </w:pPr>
      <w:proofErr w:type="spellStart"/>
      <w:r w:rsidRPr="003C445D">
        <w:rPr>
          <w:sz w:val="28"/>
          <w:szCs w:val="28"/>
        </w:rPr>
        <w:t>Кугарчинский</w:t>
      </w:r>
      <w:proofErr w:type="spellEnd"/>
      <w:r w:rsidRPr="003C445D">
        <w:rPr>
          <w:sz w:val="28"/>
          <w:szCs w:val="28"/>
        </w:rPr>
        <w:t xml:space="preserve"> район</w:t>
      </w:r>
    </w:p>
    <w:p w:rsidR="003C445D" w:rsidRPr="003C445D" w:rsidRDefault="003C445D" w:rsidP="003C445D">
      <w:pPr>
        <w:jc w:val="right"/>
        <w:rPr>
          <w:sz w:val="28"/>
          <w:szCs w:val="28"/>
        </w:rPr>
      </w:pPr>
      <w:r w:rsidRPr="003C445D">
        <w:rPr>
          <w:sz w:val="28"/>
          <w:szCs w:val="28"/>
        </w:rPr>
        <w:t xml:space="preserve">Республики Башкортостан </w:t>
      </w:r>
    </w:p>
    <w:p w:rsidR="003C445D" w:rsidRPr="003C445D" w:rsidRDefault="003C445D" w:rsidP="003C445D">
      <w:pPr>
        <w:jc w:val="right"/>
        <w:rPr>
          <w:sz w:val="28"/>
          <w:szCs w:val="28"/>
        </w:rPr>
      </w:pPr>
      <w:r w:rsidRPr="003C445D">
        <w:rPr>
          <w:sz w:val="28"/>
          <w:szCs w:val="28"/>
        </w:rPr>
        <w:t>от «25 » августа  2017 г. №  29</w:t>
      </w:r>
    </w:p>
    <w:p w:rsidR="003C445D" w:rsidRPr="003C445D" w:rsidRDefault="003C445D" w:rsidP="003C445D">
      <w:pPr>
        <w:rPr>
          <w:sz w:val="28"/>
          <w:szCs w:val="28"/>
        </w:rPr>
      </w:pPr>
    </w:p>
    <w:p w:rsidR="003C445D" w:rsidRPr="003C445D" w:rsidRDefault="003C445D" w:rsidP="003C445D">
      <w:pPr>
        <w:jc w:val="both"/>
        <w:rPr>
          <w:b/>
          <w:sz w:val="28"/>
          <w:szCs w:val="28"/>
        </w:rPr>
      </w:pPr>
    </w:p>
    <w:p w:rsidR="003C445D" w:rsidRPr="003C445D" w:rsidRDefault="003C445D" w:rsidP="003C445D">
      <w:pPr>
        <w:jc w:val="both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  <w:r w:rsidRPr="003C445D">
        <w:rPr>
          <w:b/>
          <w:sz w:val="28"/>
          <w:szCs w:val="28"/>
        </w:rPr>
        <w:t>ПРОГРАММА</w:t>
      </w:r>
    </w:p>
    <w:p w:rsidR="003C445D" w:rsidRPr="003C445D" w:rsidRDefault="003C445D" w:rsidP="003C445D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3C445D">
        <w:rPr>
          <w:rFonts w:ascii="Times New Roman" w:hAnsi="Times New Roman"/>
          <w:sz w:val="28"/>
          <w:szCs w:val="28"/>
        </w:rPr>
        <w:t>«Благоустройство населённых пун</w:t>
      </w:r>
      <w:r>
        <w:rPr>
          <w:rFonts w:ascii="Times New Roman" w:hAnsi="Times New Roman"/>
          <w:sz w:val="28"/>
          <w:szCs w:val="28"/>
        </w:rPr>
        <w:t xml:space="preserve">ктов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Санзяп</w:t>
      </w:r>
      <w:r w:rsidRPr="003C445D">
        <w:rPr>
          <w:rFonts w:ascii="Times New Roman" w:hAnsi="Times New Roman"/>
          <w:sz w:val="28"/>
          <w:szCs w:val="28"/>
        </w:rPr>
        <w:t>овский</w:t>
      </w:r>
      <w:proofErr w:type="spellEnd"/>
      <w:r w:rsidRPr="003C445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445D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3C445D">
        <w:rPr>
          <w:rFonts w:ascii="Times New Roman" w:hAnsi="Times New Roman"/>
          <w:sz w:val="28"/>
          <w:szCs w:val="28"/>
        </w:rPr>
        <w:t xml:space="preserve">  район Республики Башкортостан на 2018- 2022 годы»</w:t>
      </w: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rPr>
          <w:b/>
          <w:sz w:val="28"/>
          <w:szCs w:val="28"/>
        </w:rPr>
      </w:pPr>
      <w:r w:rsidRPr="003C445D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ерхнесанзяп</w:t>
      </w:r>
      <w:r w:rsidRPr="003C445D">
        <w:rPr>
          <w:b/>
          <w:sz w:val="28"/>
          <w:szCs w:val="28"/>
        </w:rPr>
        <w:t>ово</w:t>
      </w:r>
      <w:proofErr w:type="spellEnd"/>
    </w:p>
    <w:p w:rsidR="003C445D" w:rsidRPr="003C445D" w:rsidRDefault="003C445D" w:rsidP="003C445D">
      <w:pPr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89"/>
        <w:gridCol w:w="6869"/>
      </w:tblGrid>
      <w:tr w:rsidR="003C445D" w:rsidRPr="003C445D" w:rsidTr="00CD2017"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pStyle w:val="a7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3C445D">
              <w:rPr>
                <w:b/>
                <w:sz w:val="28"/>
                <w:szCs w:val="28"/>
              </w:rPr>
              <w:t> Паспорт    программы</w:t>
            </w:r>
          </w:p>
          <w:p w:rsidR="003C445D" w:rsidRPr="003C445D" w:rsidRDefault="003C445D" w:rsidP="00CD2017">
            <w:pPr>
              <w:jc w:val="center"/>
              <w:rPr>
                <w:sz w:val="28"/>
                <w:szCs w:val="28"/>
              </w:rPr>
            </w:pPr>
          </w:p>
        </w:tc>
      </w:tr>
      <w:tr w:rsidR="003C445D" w:rsidRPr="003C445D" w:rsidTr="00CD201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pStyle w:val="ConsPlusTitle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C445D">
              <w:rPr>
                <w:rFonts w:ascii="Times New Roman" w:hAnsi="Times New Roman"/>
                <w:b w:val="0"/>
                <w:sz w:val="28"/>
                <w:szCs w:val="28"/>
              </w:rPr>
              <w:t>Программа «Благоустройство населённых пунктов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Санзяп</w:t>
            </w:r>
            <w:r w:rsidRPr="003C445D">
              <w:rPr>
                <w:rFonts w:ascii="Times New Roman" w:hAnsi="Times New Roman"/>
                <w:b w:val="0"/>
                <w:sz w:val="28"/>
                <w:szCs w:val="28"/>
              </w:rPr>
              <w:t>овский</w:t>
            </w:r>
            <w:proofErr w:type="spellEnd"/>
            <w:r w:rsidRPr="003C445D">
              <w:rPr>
                <w:rFonts w:ascii="Times New Roman" w:hAnsi="Times New Roman"/>
                <w:b w:val="0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3C445D">
              <w:rPr>
                <w:rFonts w:ascii="Times New Roman" w:hAnsi="Times New Roman"/>
                <w:b w:val="0"/>
                <w:sz w:val="28"/>
                <w:szCs w:val="28"/>
              </w:rPr>
              <w:t>Кугарчинский</w:t>
            </w:r>
            <w:proofErr w:type="spellEnd"/>
            <w:r w:rsidRPr="003C445D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 Республики Башкортостан на  2018 - 2022 годы»</w:t>
            </w:r>
          </w:p>
          <w:p w:rsidR="003C445D" w:rsidRPr="003C445D" w:rsidRDefault="003C445D" w:rsidP="00CD2017">
            <w:pPr>
              <w:jc w:val="both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(далее в тексте - Программа)</w:t>
            </w:r>
          </w:p>
          <w:p w:rsidR="003C445D" w:rsidRPr="003C445D" w:rsidRDefault="003C445D" w:rsidP="00CD2017">
            <w:pPr>
              <w:jc w:val="both"/>
              <w:rPr>
                <w:sz w:val="28"/>
                <w:szCs w:val="28"/>
              </w:rPr>
            </w:pPr>
          </w:p>
        </w:tc>
      </w:tr>
      <w:tr w:rsidR="003C445D" w:rsidRPr="003C445D" w:rsidTr="00CD2017">
        <w:trPr>
          <w:trHeight w:val="577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Основание  для  разработки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jc w:val="both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 xml:space="preserve">Федеральный закон от 6 сентября 2003 года  № 131-ФЗ  «Об общих принципах организации местного самоуправления в Российской Федерации»; </w:t>
            </w:r>
          </w:p>
          <w:p w:rsidR="003C445D" w:rsidRPr="003C445D" w:rsidRDefault="003C445D" w:rsidP="00CD2017">
            <w:pPr>
              <w:jc w:val="both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«Правила  благоустройства и содержания, территории населенных пу</w:t>
            </w:r>
            <w:r>
              <w:rPr>
                <w:sz w:val="28"/>
                <w:szCs w:val="28"/>
              </w:rPr>
              <w:t xml:space="preserve">нктов сельского поселения </w:t>
            </w:r>
            <w:proofErr w:type="spellStart"/>
            <w:r>
              <w:rPr>
                <w:sz w:val="28"/>
                <w:szCs w:val="28"/>
              </w:rPr>
              <w:t>Санзяп</w:t>
            </w:r>
            <w:r w:rsidRPr="003C445D">
              <w:rPr>
                <w:sz w:val="28"/>
                <w:szCs w:val="28"/>
              </w:rPr>
              <w:t>овский</w:t>
            </w:r>
            <w:proofErr w:type="spellEnd"/>
            <w:r w:rsidRPr="003C445D">
              <w:rPr>
                <w:sz w:val="28"/>
                <w:szCs w:val="28"/>
              </w:rPr>
              <w:t xml:space="preserve">   сельсовет муниципального района </w:t>
            </w:r>
            <w:proofErr w:type="spellStart"/>
            <w:r w:rsidRPr="003C445D">
              <w:rPr>
                <w:sz w:val="28"/>
                <w:szCs w:val="28"/>
              </w:rPr>
              <w:t>Кугарчинский</w:t>
            </w:r>
            <w:proofErr w:type="spellEnd"/>
            <w:r w:rsidRPr="003C445D">
              <w:rPr>
                <w:sz w:val="28"/>
                <w:szCs w:val="28"/>
              </w:rPr>
              <w:t xml:space="preserve"> район Республики Башкортостан»</w:t>
            </w:r>
          </w:p>
          <w:p w:rsidR="003C445D" w:rsidRPr="003C445D" w:rsidRDefault="003C445D" w:rsidP="00CD2017">
            <w:pPr>
              <w:jc w:val="both"/>
              <w:rPr>
                <w:sz w:val="28"/>
                <w:szCs w:val="28"/>
              </w:rPr>
            </w:pPr>
          </w:p>
        </w:tc>
      </w:tr>
      <w:tr w:rsidR="003C445D" w:rsidRPr="003C445D" w:rsidTr="00CD201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jc w:val="both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Pr="003C445D">
              <w:rPr>
                <w:sz w:val="28"/>
                <w:szCs w:val="28"/>
              </w:rPr>
              <w:t>Максютовский</w:t>
            </w:r>
            <w:proofErr w:type="spellEnd"/>
            <w:r w:rsidRPr="003C445D"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3C445D">
              <w:rPr>
                <w:sz w:val="28"/>
                <w:szCs w:val="28"/>
              </w:rPr>
              <w:t>Кугарчинский</w:t>
            </w:r>
            <w:proofErr w:type="spellEnd"/>
            <w:r w:rsidRPr="003C445D">
              <w:rPr>
                <w:sz w:val="28"/>
                <w:szCs w:val="28"/>
              </w:rPr>
              <w:t xml:space="preserve">  район</w:t>
            </w:r>
          </w:p>
          <w:p w:rsidR="003C445D" w:rsidRPr="003C445D" w:rsidRDefault="003C445D" w:rsidP="00CD2017">
            <w:pPr>
              <w:jc w:val="both"/>
              <w:rPr>
                <w:sz w:val="28"/>
                <w:szCs w:val="28"/>
              </w:rPr>
            </w:pPr>
          </w:p>
        </w:tc>
      </w:tr>
      <w:tr w:rsidR="003C445D" w:rsidRPr="003C445D" w:rsidTr="00CD201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jc w:val="both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Постоянная комиссия С</w:t>
            </w:r>
            <w:r>
              <w:rPr>
                <w:sz w:val="28"/>
                <w:szCs w:val="28"/>
              </w:rPr>
              <w:t xml:space="preserve">овета сельского поселения </w:t>
            </w:r>
            <w:proofErr w:type="spellStart"/>
            <w:r>
              <w:rPr>
                <w:sz w:val="28"/>
                <w:szCs w:val="28"/>
              </w:rPr>
              <w:t>Санзяп</w:t>
            </w:r>
            <w:r w:rsidRPr="003C445D">
              <w:rPr>
                <w:sz w:val="28"/>
                <w:szCs w:val="28"/>
              </w:rPr>
              <w:t>овский</w:t>
            </w:r>
            <w:proofErr w:type="spellEnd"/>
            <w:r w:rsidRPr="003C445D">
              <w:rPr>
                <w:sz w:val="28"/>
                <w:szCs w:val="28"/>
              </w:rPr>
              <w:t xml:space="preserve"> сельсовет  по развитию предпринимательства, земельным вопросам, благоустройству и экологии</w:t>
            </w:r>
          </w:p>
          <w:p w:rsidR="003C445D" w:rsidRPr="003C445D" w:rsidRDefault="003C445D" w:rsidP="00CD2017">
            <w:pPr>
              <w:jc w:val="both"/>
              <w:rPr>
                <w:sz w:val="28"/>
                <w:szCs w:val="28"/>
              </w:rPr>
            </w:pPr>
          </w:p>
        </w:tc>
      </w:tr>
      <w:tr w:rsidR="003C445D" w:rsidRPr="003C445D" w:rsidTr="00CD201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jc w:val="both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поселения;</w:t>
            </w:r>
          </w:p>
          <w:p w:rsidR="003C445D" w:rsidRPr="003C445D" w:rsidRDefault="003C445D" w:rsidP="00CD2017">
            <w:pPr>
              <w:jc w:val="both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 xml:space="preserve"> Создание комфортных условий для деятельности и отдыха жителей сельского поселения</w:t>
            </w:r>
          </w:p>
          <w:p w:rsidR="003C445D" w:rsidRPr="003C445D" w:rsidRDefault="003C445D" w:rsidP="00CD2017">
            <w:pPr>
              <w:jc w:val="both"/>
              <w:rPr>
                <w:sz w:val="28"/>
                <w:szCs w:val="28"/>
              </w:rPr>
            </w:pPr>
          </w:p>
        </w:tc>
      </w:tr>
      <w:tr w:rsidR="003C445D" w:rsidRPr="003C445D" w:rsidTr="00CD201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jc w:val="both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- установление единого порядка содержания территорий;</w:t>
            </w:r>
          </w:p>
          <w:p w:rsidR="003C445D" w:rsidRPr="003C445D" w:rsidRDefault="003C445D" w:rsidP="00CD2017">
            <w:pPr>
              <w:jc w:val="both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3C445D" w:rsidRPr="003C445D" w:rsidRDefault="003C445D" w:rsidP="00CD2017">
            <w:pPr>
              <w:jc w:val="both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lastRenderedPageBreak/>
              <w:t xml:space="preserve">- усиление </w:t>
            </w:r>
            <w:proofErr w:type="gramStart"/>
            <w:r w:rsidRPr="003C445D">
              <w:rPr>
                <w:sz w:val="28"/>
                <w:szCs w:val="28"/>
              </w:rPr>
              <w:t>контроля за</w:t>
            </w:r>
            <w:proofErr w:type="gramEnd"/>
            <w:r w:rsidRPr="003C445D">
              <w:rPr>
                <w:sz w:val="28"/>
                <w:szCs w:val="28"/>
              </w:rPr>
              <w:t xml:space="preserve"> использованием, охраной и благоустройством территорий</w:t>
            </w:r>
          </w:p>
        </w:tc>
      </w:tr>
      <w:tr w:rsidR="003C445D" w:rsidRPr="003C445D" w:rsidTr="00CD201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- 2018 - 2022 годы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</w:p>
        </w:tc>
      </w:tr>
      <w:tr w:rsidR="003C445D" w:rsidRPr="003C445D" w:rsidTr="00CD201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 xml:space="preserve">Перечень         основных           мероприятий        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- благоустройство территорий;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- реконструкция и ремонт ограждений;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- ремонт и строительство дорог;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- содержание дорог местного значения в зимний период;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-озеленение территории сельского поселения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- уличное освещение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- сбор ТБО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</w:p>
        </w:tc>
      </w:tr>
      <w:tr w:rsidR="003C445D" w:rsidRPr="003C445D" w:rsidTr="00CD201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Исполнители основных           мероприятий  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- Администр</w:t>
            </w:r>
            <w:r>
              <w:rPr>
                <w:sz w:val="28"/>
                <w:szCs w:val="28"/>
              </w:rPr>
              <w:t xml:space="preserve">ация  сельского поселения   </w:t>
            </w:r>
            <w:proofErr w:type="spellStart"/>
            <w:r>
              <w:rPr>
                <w:sz w:val="28"/>
                <w:szCs w:val="28"/>
              </w:rPr>
              <w:t>Санзяп</w:t>
            </w:r>
            <w:r w:rsidRPr="003C445D">
              <w:rPr>
                <w:sz w:val="28"/>
                <w:szCs w:val="28"/>
              </w:rPr>
              <w:t>овский</w:t>
            </w:r>
            <w:proofErr w:type="spellEnd"/>
            <w:r w:rsidRPr="003C445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C445D">
              <w:rPr>
                <w:sz w:val="28"/>
                <w:szCs w:val="28"/>
              </w:rPr>
              <w:t>Кугарчинский</w:t>
            </w:r>
            <w:proofErr w:type="spellEnd"/>
            <w:r w:rsidRPr="003C445D">
              <w:rPr>
                <w:sz w:val="28"/>
                <w:szCs w:val="28"/>
              </w:rPr>
              <w:t xml:space="preserve">  район;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- руководители предприятий и организаций (по согласованию);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</w:p>
        </w:tc>
      </w:tr>
      <w:tr w:rsidR="003C445D" w:rsidRPr="003C445D" w:rsidTr="00CD201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jc w:val="both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 xml:space="preserve">Финансирование мероприятий Программы осуществляется за счет средств </w:t>
            </w:r>
            <w:r w:rsidRPr="003C445D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Санзяп</w:t>
            </w:r>
            <w:r w:rsidRPr="003C445D">
              <w:rPr>
                <w:sz w:val="28"/>
                <w:szCs w:val="28"/>
              </w:rPr>
              <w:t>овский</w:t>
            </w:r>
            <w:proofErr w:type="spellEnd"/>
            <w:r w:rsidRPr="003C445D">
              <w:rPr>
                <w:color w:val="000000"/>
                <w:sz w:val="28"/>
                <w:szCs w:val="28"/>
              </w:rPr>
              <w:t xml:space="preserve">  сельсовет</w:t>
            </w:r>
            <w:r w:rsidRPr="003C445D">
              <w:rPr>
                <w:sz w:val="28"/>
                <w:szCs w:val="28"/>
              </w:rPr>
              <w:t xml:space="preserve"> и дополнительных средств из Республиканского бюджета 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</w:p>
        </w:tc>
      </w:tr>
      <w:tr w:rsidR="003C445D" w:rsidRPr="003C445D" w:rsidTr="00CD201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 xml:space="preserve">Система  организации   управления и </w:t>
            </w:r>
            <w:proofErr w:type="gramStart"/>
            <w:r w:rsidRPr="003C445D">
              <w:rPr>
                <w:sz w:val="28"/>
                <w:szCs w:val="28"/>
              </w:rPr>
              <w:t>контроля за</w:t>
            </w:r>
            <w:proofErr w:type="gramEnd"/>
            <w:r w:rsidRPr="003C445D">
              <w:rPr>
                <w:sz w:val="28"/>
                <w:szCs w:val="28"/>
              </w:rPr>
              <w:t xml:space="preserve">      исполнением 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 xml:space="preserve"> Администрация сельского поселения  разрабатывает план мероприятий по благоустройству населенных пунктов на  очередной календарный год, включая исполнение  первоочередных мероприятий Программы. Контроль за ходом реализации Программы представляет собой систему  ежегодного </w:t>
            </w:r>
            <w:proofErr w:type="gramStart"/>
            <w:r w:rsidRPr="003C445D">
              <w:rPr>
                <w:sz w:val="28"/>
                <w:szCs w:val="28"/>
              </w:rPr>
              <w:t>мониторинга действий исполнителей мероприятий Программы</w:t>
            </w:r>
            <w:proofErr w:type="gramEnd"/>
            <w:r w:rsidRPr="003C445D">
              <w:rPr>
                <w:sz w:val="28"/>
                <w:szCs w:val="28"/>
              </w:rPr>
              <w:t>.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Ежегодно Админис</w:t>
            </w:r>
            <w:r>
              <w:rPr>
                <w:sz w:val="28"/>
                <w:szCs w:val="28"/>
              </w:rPr>
              <w:t xml:space="preserve">трация  сельского поселения  </w:t>
            </w:r>
            <w:proofErr w:type="spellStart"/>
            <w:r>
              <w:rPr>
                <w:sz w:val="28"/>
                <w:szCs w:val="28"/>
              </w:rPr>
              <w:t>Санзяп</w:t>
            </w:r>
            <w:r w:rsidRPr="003C445D">
              <w:rPr>
                <w:sz w:val="28"/>
                <w:szCs w:val="28"/>
              </w:rPr>
              <w:t>овский</w:t>
            </w:r>
            <w:proofErr w:type="spellEnd"/>
            <w:r w:rsidRPr="003C445D"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3C445D">
              <w:rPr>
                <w:sz w:val="28"/>
                <w:szCs w:val="28"/>
              </w:rPr>
              <w:t>Кугарчинский</w:t>
            </w:r>
            <w:proofErr w:type="spellEnd"/>
            <w:r w:rsidRPr="003C445D">
              <w:rPr>
                <w:sz w:val="28"/>
                <w:szCs w:val="28"/>
              </w:rPr>
              <w:t xml:space="preserve">  район представляет Совету депут</w:t>
            </w:r>
            <w:r>
              <w:rPr>
                <w:sz w:val="28"/>
                <w:szCs w:val="28"/>
              </w:rPr>
              <w:t xml:space="preserve">атов сельского поселения  </w:t>
            </w:r>
            <w:proofErr w:type="spellStart"/>
            <w:r>
              <w:rPr>
                <w:sz w:val="28"/>
                <w:szCs w:val="28"/>
              </w:rPr>
              <w:t>Санзяп</w:t>
            </w:r>
            <w:r w:rsidRPr="003C445D">
              <w:rPr>
                <w:sz w:val="28"/>
                <w:szCs w:val="28"/>
              </w:rPr>
              <w:t>овский</w:t>
            </w:r>
            <w:proofErr w:type="spellEnd"/>
            <w:r w:rsidRPr="003C445D"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3C445D">
              <w:rPr>
                <w:sz w:val="28"/>
                <w:szCs w:val="28"/>
              </w:rPr>
              <w:t>Кугарчинский</w:t>
            </w:r>
            <w:proofErr w:type="spellEnd"/>
            <w:r w:rsidRPr="003C445D">
              <w:rPr>
                <w:sz w:val="28"/>
                <w:szCs w:val="28"/>
              </w:rPr>
              <w:t xml:space="preserve"> район отчет о ходе реализации мероприятий  Программы.  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</w:p>
        </w:tc>
      </w:tr>
      <w:tr w:rsidR="003C445D" w:rsidRPr="003C445D" w:rsidTr="00CD201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Ожидаемые конечные       результаты       реализации     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5D" w:rsidRPr="003C445D" w:rsidRDefault="003C445D" w:rsidP="00CD2017">
            <w:pPr>
              <w:snapToGrid w:val="0"/>
              <w:rPr>
                <w:sz w:val="28"/>
                <w:szCs w:val="28"/>
              </w:rPr>
            </w:pPr>
            <w:r w:rsidRPr="003C445D">
              <w:rPr>
                <w:sz w:val="28"/>
                <w:szCs w:val="28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улучшить  содержание дорог в зимний период, обустроить детские и спортивные площадки, ликвидировать несанкционированные свалки, прочие мероприятия</w:t>
            </w:r>
          </w:p>
          <w:p w:rsidR="003C445D" w:rsidRPr="003C445D" w:rsidRDefault="003C445D" w:rsidP="00CD2017">
            <w:pPr>
              <w:rPr>
                <w:sz w:val="28"/>
                <w:szCs w:val="28"/>
              </w:rPr>
            </w:pPr>
          </w:p>
        </w:tc>
      </w:tr>
    </w:tbl>
    <w:p w:rsidR="003C445D" w:rsidRPr="003C445D" w:rsidRDefault="003C445D" w:rsidP="003C445D">
      <w:pPr>
        <w:rPr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  <w:r w:rsidRPr="003C445D">
        <w:rPr>
          <w:b/>
          <w:sz w:val="28"/>
          <w:szCs w:val="28"/>
        </w:rPr>
        <w:t>1. Содержание проблемы и обоснование необходимости</w:t>
      </w: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  <w:r w:rsidRPr="003C445D">
        <w:rPr>
          <w:b/>
          <w:sz w:val="28"/>
          <w:szCs w:val="28"/>
        </w:rPr>
        <w:t>ее решения программными методами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3C445D" w:rsidRPr="003C445D" w:rsidRDefault="003C445D" w:rsidP="003C445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 сельсовет включает в себя  2 населённых пунктов: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ерхнесанзяпово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д.Каскин</w:t>
      </w:r>
      <w:r w:rsidR="00DE7595">
        <w:rPr>
          <w:sz w:val="28"/>
          <w:szCs w:val="28"/>
        </w:rPr>
        <w:t>ово</w:t>
      </w:r>
      <w:proofErr w:type="spellEnd"/>
      <w:r w:rsidR="00DE7595">
        <w:rPr>
          <w:sz w:val="28"/>
          <w:szCs w:val="28"/>
        </w:rPr>
        <w:t>,</w:t>
      </w:r>
      <w:r w:rsidRPr="003C445D">
        <w:rPr>
          <w:sz w:val="28"/>
          <w:szCs w:val="28"/>
        </w:rPr>
        <w:t xml:space="preserve"> В населённых  пунктах </w:t>
      </w:r>
      <w:r w:rsidRPr="003C445D">
        <w:rPr>
          <w:color w:val="000000"/>
          <w:sz w:val="28"/>
          <w:szCs w:val="28"/>
        </w:rPr>
        <w:t xml:space="preserve"> значительная протяженность дорог муниципального значения.  Есть объекты  внешнего благо</w:t>
      </w:r>
      <w:r w:rsidR="00DE7595">
        <w:rPr>
          <w:color w:val="000000"/>
          <w:sz w:val="28"/>
          <w:szCs w:val="28"/>
        </w:rPr>
        <w:t>устройства населенного  пункта,</w:t>
      </w:r>
      <w:r w:rsidRPr="003C445D">
        <w:rPr>
          <w:color w:val="000000"/>
          <w:sz w:val="28"/>
          <w:szCs w:val="28"/>
        </w:rPr>
        <w:t xml:space="preserve"> которые  нуждаются в ремонте и реконструкции.</w:t>
      </w:r>
    </w:p>
    <w:p w:rsidR="003C445D" w:rsidRPr="003C445D" w:rsidRDefault="003C445D" w:rsidP="003C445D">
      <w:pPr>
        <w:ind w:firstLine="709"/>
        <w:jc w:val="both"/>
        <w:rPr>
          <w:b/>
          <w:color w:val="000000"/>
          <w:sz w:val="28"/>
          <w:szCs w:val="28"/>
        </w:rPr>
      </w:pPr>
      <w:r w:rsidRPr="003C445D">
        <w:rPr>
          <w:color w:val="000000"/>
          <w:sz w:val="28"/>
          <w:szCs w:val="28"/>
        </w:rPr>
        <w:t>Ежегодно  в населённых  пунктах  сельского  поселения проводится  определённая работа по ремонту дорожного покрытия, очистка дорог в зимний период,  работы по благоустройству и озеленению</w:t>
      </w:r>
      <w:r w:rsidRPr="003C445D">
        <w:rPr>
          <w:b/>
          <w:color w:val="000000"/>
          <w:sz w:val="28"/>
          <w:szCs w:val="28"/>
        </w:rPr>
        <w:t xml:space="preserve"> </w:t>
      </w:r>
      <w:r w:rsidRPr="003C445D">
        <w:rPr>
          <w:color w:val="000000"/>
          <w:sz w:val="28"/>
          <w:szCs w:val="28"/>
        </w:rPr>
        <w:t>территорий.</w:t>
      </w:r>
      <w:r w:rsidRPr="003C445D">
        <w:rPr>
          <w:b/>
          <w:color w:val="000000"/>
          <w:sz w:val="28"/>
          <w:szCs w:val="28"/>
        </w:rPr>
        <w:t xml:space="preserve"> </w:t>
      </w:r>
    </w:p>
    <w:p w:rsidR="003C445D" w:rsidRPr="003C445D" w:rsidRDefault="003C445D" w:rsidP="003C445D">
      <w:pPr>
        <w:ind w:firstLine="709"/>
        <w:jc w:val="both"/>
        <w:rPr>
          <w:color w:val="000000"/>
          <w:sz w:val="28"/>
          <w:szCs w:val="28"/>
        </w:rPr>
      </w:pPr>
      <w:r w:rsidRPr="003C445D">
        <w:rPr>
          <w:color w:val="000000"/>
          <w:sz w:val="28"/>
          <w:szCs w:val="28"/>
        </w:rPr>
        <w:t xml:space="preserve">Программно-целевой подход к решению проблем благоустройства необходим, так как без  комплексной системы благоустройства сельского поселения </w:t>
      </w:r>
      <w:proofErr w:type="spellStart"/>
      <w:r w:rsidR="00DE7595"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color w:val="000000"/>
          <w:sz w:val="28"/>
          <w:szCs w:val="28"/>
        </w:rPr>
        <w:t xml:space="preserve"> 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proofErr w:type="spellStart"/>
      <w:r w:rsidR="00DE7595"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color w:val="000000"/>
          <w:sz w:val="28"/>
          <w:szCs w:val="28"/>
        </w:rPr>
        <w:t xml:space="preserve"> 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3C445D" w:rsidRPr="003C445D" w:rsidRDefault="003C445D" w:rsidP="003C445D">
      <w:pPr>
        <w:rPr>
          <w:b/>
          <w:sz w:val="28"/>
          <w:szCs w:val="28"/>
        </w:rPr>
      </w:pPr>
      <w:r w:rsidRPr="003C445D">
        <w:rPr>
          <w:sz w:val="28"/>
          <w:szCs w:val="28"/>
        </w:rPr>
        <w:t xml:space="preserve">                   </w:t>
      </w:r>
      <w:r w:rsidRPr="003C445D">
        <w:rPr>
          <w:b/>
          <w:sz w:val="28"/>
          <w:szCs w:val="28"/>
        </w:rPr>
        <w:t>2. Основные цели, задачи Программы, сроки реализации.</w:t>
      </w:r>
    </w:p>
    <w:p w:rsidR="003C445D" w:rsidRPr="003C445D" w:rsidRDefault="003C445D" w:rsidP="003C445D">
      <w:pPr>
        <w:ind w:firstLine="709"/>
        <w:rPr>
          <w:sz w:val="28"/>
          <w:szCs w:val="28"/>
        </w:rPr>
      </w:pPr>
      <w:r w:rsidRPr="003C445D">
        <w:rPr>
          <w:sz w:val="28"/>
          <w:szCs w:val="28"/>
        </w:rPr>
        <w:t>Целями и задачами Программы являются: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3C445D">
        <w:rPr>
          <w:color w:val="000000"/>
          <w:sz w:val="28"/>
          <w:szCs w:val="28"/>
        </w:rPr>
        <w:t xml:space="preserve">сельского поселения  </w:t>
      </w:r>
      <w:proofErr w:type="spellStart"/>
      <w:r w:rsidR="00DE7595"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color w:val="000000"/>
          <w:sz w:val="28"/>
          <w:szCs w:val="28"/>
        </w:rPr>
        <w:t xml:space="preserve">  сельсовет</w:t>
      </w:r>
      <w:proofErr w:type="gramStart"/>
      <w:r w:rsidRPr="003C445D">
        <w:rPr>
          <w:color w:val="000000"/>
          <w:sz w:val="28"/>
          <w:szCs w:val="28"/>
        </w:rPr>
        <w:t xml:space="preserve"> </w:t>
      </w:r>
      <w:r w:rsidRPr="003C445D">
        <w:rPr>
          <w:sz w:val="28"/>
          <w:szCs w:val="28"/>
        </w:rPr>
        <w:t>;</w:t>
      </w:r>
      <w:proofErr w:type="gramEnd"/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- формирование среды, благоприятной для проживания населения;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- повышение уровня благоустройства дворовых территорий;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- установление единого порядка содержания территорий;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 xml:space="preserve">- усиление </w:t>
      </w:r>
      <w:proofErr w:type="gramStart"/>
      <w:r w:rsidRPr="003C445D">
        <w:rPr>
          <w:sz w:val="28"/>
          <w:szCs w:val="28"/>
        </w:rPr>
        <w:t>контроля</w:t>
      </w:r>
      <w:r w:rsidR="00DE7595">
        <w:rPr>
          <w:sz w:val="28"/>
          <w:szCs w:val="28"/>
        </w:rPr>
        <w:t xml:space="preserve"> </w:t>
      </w:r>
      <w:r w:rsidRPr="003C445D">
        <w:rPr>
          <w:sz w:val="28"/>
          <w:szCs w:val="28"/>
        </w:rPr>
        <w:t xml:space="preserve"> за</w:t>
      </w:r>
      <w:proofErr w:type="gramEnd"/>
      <w:r w:rsidRPr="003C445D">
        <w:rPr>
          <w:sz w:val="28"/>
          <w:szCs w:val="28"/>
        </w:rPr>
        <w:t xml:space="preserve"> использованием, охраной и благоустройством территорий;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- восстановление и повышение транспортно-эксплуатационного состояния  проездов до уровня, позволяющего обеспечить нормативные требования;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Сроки реализации Программы – 2018-2022 годы.</w:t>
      </w:r>
    </w:p>
    <w:p w:rsidR="003C445D" w:rsidRPr="003C445D" w:rsidRDefault="003C445D" w:rsidP="003C445D">
      <w:pPr>
        <w:rPr>
          <w:b/>
          <w:sz w:val="28"/>
          <w:szCs w:val="28"/>
        </w:rPr>
      </w:pPr>
      <w:r w:rsidRPr="003C445D">
        <w:rPr>
          <w:sz w:val="28"/>
          <w:szCs w:val="28"/>
        </w:rPr>
        <w:lastRenderedPageBreak/>
        <w:t xml:space="preserve">                        </w:t>
      </w:r>
      <w:r w:rsidRPr="003C445D">
        <w:rPr>
          <w:b/>
          <w:sz w:val="28"/>
          <w:szCs w:val="28"/>
        </w:rPr>
        <w:t>3. Система программных мероприятий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К программно-целевым мероприятиям относятся: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- уборка территории, включая в себя регулярную очистку территории от мусора,  снега, вывоз мусора, уход за зелёными насаждениями;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- содержание элементов внешнего благоустройства;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- озеленение территории муниципального образования;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- содержание, ремонт и эксплуатация дорог;</w:t>
      </w:r>
    </w:p>
    <w:p w:rsidR="003C445D" w:rsidRPr="003C445D" w:rsidRDefault="003C445D" w:rsidP="003C445D">
      <w:pPr>
        <w:ind w:firstLine="709"/>
        <w:jc w:val="both"/>
        <w:rPr>
          <w:color w:val="000000"/>
          <w:sz w:val="28"/>
          <w:szCs w:val="28"/>
        </w:rPr>
      </w:pPr>
      <w:r w:rsidRPr="003C445D">
        <w:rPr>
          <w:sz w:val="28"/>
          <w:szCs w:val="28"/>
        </w:rPr>
        <w:t xml:space="preserve">- освещение населённых пунктов </w:t>
      </w:r>
      <w:r w:rsidRPr="003C445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E7595"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sz w:val="28"/>
          <w:szCs w:val="28"/>
        </w:rPr>
        <w:t xml:space="preserve"> </w:t>
      </w:r>
      <w:r w:rsidRPr="003C445D">
        <w:rPr>
          <w:color w:val="000000"/>
          <w:sz w:val="28"/>
          <w:szCs w:val="28"/>
        </w:rPr>
        <w:t xml:space="preserve">сельсовет; 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- определение и утверждение объема финансирования Программы;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- подготовка отчета реализации программы, информационно-аналитических материалов;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3C445D" w:rsidRPr="003C445D" w:rsidRDefault="003C445D" w:rsidP="003C445D">
      <w:pPr>
        <w:ind w:firstLine="709"/>
        <w:jc w:val="both"/>
        <w:rPr>
          <w:color w:val="000000"/>
          <w:sz w:val="28"/>
          <w:szCs w:val="28"/>
        </w:rPr>
      </w:pPr>
      <w:r w:rsidRPr="003C445D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 </w:t>
      </w:r>
      <w:proofErr w:type="spellStart"/>
      <w:r w:rsidR="00DE7595"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color w:val="000000"/>
          <w:sz w:val="28"/>
          <w:szCs w:val="28"/>
        </w:rPr>
        <w:t xml:space="preserve">  сельсовет. </w:t>
      </w:r>
    </w:p>
    <w:p w:rsidR="003C445D" w:rsidRPr="003C445D" w:rsidRDefault="003C445D" w:rsidP="003C445D">
      <w:pPr>
        <w:ind w:firstLine="709"/>
        <w:jc w:val="both"/>
        <w:rPr>
          <w:color w:val="000000"/>
          <w:sz w:val="28"/>
          <w:szCs w:val="28"/>
        </w:rPr>
      </w:pPr>
      <w:r w:rsidRPr="003C445D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3C445D" w:rsidRPr="003C445D" w:rsidRDefault="003C445D" w:rsidP="003C445D">
      <w:pPr>
        <w:ind w:firstLine="709"/>
        <w:jc w:val="both"/>
        <w:rPr>
          <w:color w:val="000000"/>
          <w:sz w:val="28"/>
          <w:szCs w:val="28"/>
        </w:rPr>
      </w:pPr>
      <w:r w:rsidRPr="003C445D">
        <w:rPr>
          <w:color w:val="000000"/>
          <w:sz w:val="28"/>
          <w:szCs w:val="28"/>
        </w:rPr>
        <w:t xml:space="preserve">- процент привлечения населения  сельского поселения  </w:t>
      </w:r>
      <w:proofErr w:type="spellStart"/>
      <w:r w:rsidR="00DE7595"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color w:val="000000"/>
          <w:sz w:val="28"/>
          <w:szCs w:val="28"/>
        </w:rPr>
        <w:t xml:space="preserve">  сельсовет  к работам по благоустройству;</w:t>
      </w:r>
    </w:p>
    <w:p w:rsidR="003C445D" w:rsidRPr="003C445D" w:rsidRDefault="003C445D" w:rsidP="003C445D">
      <w:pPr>
        <w:ind w:firstLine="709"/>
        <w:jc w:val="both"/>
        <w:rPr>
          <w:color w:val="000000"/>
          <w:sz w:val="28"/>
          <w:szCs w:val="28"/>
        </w:rPr>
      </w:pPr>
      <w:r w:rsidRPr="003C445D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3C445D" w:rsidRPr="003C445D" w:rsidRDefault="003C445D" w:rsidP="003C445D">
      <w:pPr>
        <w:ind w:firstLine="709"/>
        <w:jc w:val="both"/>
        <w:rPr>
          <w:color w:val="000000"/>
          <w:sz w:val="28"/>
          <w:szCs w:val="28"/>
        </w:rPr>
      </w:pPr>
      <w:r w:rsidRPr="003C445D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предприятий, обслуживающих инженерные сети;</w:t>
      </w:r>
    </w:p>
    <w:p w:rsidR="003C445D" w:rsidRPr="003C445D" w:rsidRDefault="003C445D" w:rsidP="003C445D">
      <w:pPr>
        <w:ind w:firstLine="709"/>
        <w:jc w:val="both"/>
        <w:rPr>
          <w:color w:val="000000"/>
          <w:sz w:val="28"/>
          <w:szCs w:val="28"/>
        </w:rPr>
      </w:pPr>
      <w:r w:rsidRPr="003C445D">
        <w:rPr>
          <w:color w:val="000000"/>
          <w:sz w:val="28"/>
          <w:szCs w:val="28"/>
        </w:rPr>
        <w:t xml:space="preserve">- уровень благоустроенности сельского поселения </w:t>
      </w:r>
      <w:proofErr w:type="spellStart"/>
      <w:r w:rsidR="00DE7595"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color w:val="000000"/>
          <w:sz w:val="28"/>
          <w:szCs w:val="28"/>
        </w:rPr>
        <w:t xml:space="preserve">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  <w:r w:rsidRPr="003C445D">
        <w:rPr>
          <w:b/>
          <w:sz w:val="28"/>
          <w:szCs w:val="28"/>
        </w:rPr>
        <w:t>4. Ресурсное обеспечение Программных мероприятий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 xml:space="preserve">Финансирование мероприятий Программы осуществляется за счет средств </w:t>
      </w:r>
      <w:r w:rsidRPr="003C445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E7595"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color w:val="000000"/>
          <w:sz w:val="28"/>
          <w:szCs w:val="28"/>
        </w:rPr>
        <w:t xml:space="preserve">  сельсовет</w:t>
      </w:r>
      <w:r w:rsidRPr="003C445D">
        <w:rPr>
          <w:sz w:val="28"/>
          <w:szCs w:val="28"/>
        </w:rPr>
        <w:t xml:space="preserve"> и дополнительных средств из Республиканского бюджета </w:t>
      </w:r>
    </w:p>
    <w:p w:rsidR="003C445D" w:rsidRPr="003C445D" w:rsidRDefault="003C445D" w:rsidP="003C445D">
      <w:pPr>
        <w:rPr>
          <w:b/>
          <w:sz w:val="28"/>
          <w:szCs w:val="28"/>
        </w:rPr>
      </w:pPr>
      <w:r w:rsidRPr="003C445D">
        <w:rPr>
          <w:sz w:val="28"/>
          <w:szCs w:val="28"/>
        </w:rPr>
        <w:t xml:space="preserve">                 </w:t>
      </w:r>
      <w:r w:rsidRPr="003C445D">
        <w:rPr>
          <w:b/>
          <w:sz w:val="28"/>
          <w:szCs w:val="28"/>
        </w:rPr>
        <w:t>5. Механизм реализации Программы</w:t>
      </w:r>
    </w:p>
    <w:p w:rsidR="003C445D" w:rsidRPr="003C445D" w:rsidRDefault="003C445D" w:rsidP="003C445D">
      <w:pPr>
        <w:ind w:firstLine="709"/>
        <w:jc w:val="both"/>
        <w:rPr>
          <w:color w:val="000000"/>
          <w:sz w:val="28"/>
          <w:szCs w:val="28"/>
        </w:rPr>
      </w:pPr>
      <w:r w:rsidRPr="003C445D">
        <w:rPr>
          <w:sz w:val="28"/>
          <w:szCs w:val="28"/>
        </w:rPr>
        <w:t xml:space="preserve">Основным координатором реализации данной Программы является Администрация </w:t>
      </w:r>
      <w:r w:rsidRPr="003C445D">
        <w:rPr>
          <w:color w:val="000000"/>
          <w:sz w:val="28"/>
          <w:szCs w:val="28"/>
        </w:rPr>
        <w:t xml:space="preserve">сельского поселения  </w:t>
      </w:r>
      <w:proofErr w:type="spellStart"/>
      <w:r w:rsidR="00DE7595"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color w:val="000000"/>
          <w:sz w:val="28"/>
          <w:szCs w:val="28"/>
        </w:rPr>
        <w:t xml:space="preserve">  сельсовет.</w:t>
      </w:r>
    </w:p>
    <w:p w:rsidR="003C445D" w:rsidRPr="003C445D" w:rsidRDefault="003C445D" w:rsidP="003C445D">
      <w:pPr>
        <w:ind w:firstLine="709"/>
        <w:jc w:val="both"/>
        <w:rPr>
          <w:color w:val="000000"/>
          <w:sz w:val="28"/>
          <w:szCs w:val="28"/>
        </w:rPr>
      </w:pPr>
      <w:r w:rsidRPr="003C445D">
        <w:rPr>
          <w:color w:val="000000"/>
          <w:sz w:val="28"/>
          <w:szCs w:val="28"/>
        </w:rPr>
        <w:t xml:space="preserve">     </w:t>
      </w:r>
      <w:r w:rsidRPr="003C445D">
        <w:rPr>
          <w:b/>
          <w:sz w:val="28"/>
          <w:szCs w:val="28"/>
        </w:rPr>
        <w:t>6. Ожидаемые конечные результаты программы</w:t>
      </w:r>
    </w:p>
    <w:p w:rsidR="003C445D" w:rsidRPr="003C445D" w:rsidRDefault="003C445D" w:rsidP="003C445D">
      <w:pPr>
        <w:ind w:firstLine="709"/>
        <w:jc w:val="both"/>
        <w:rPr>
          <w:sz w:val="28"/>
          <w:szCs w:val="28"/>
        </w:rPr>
      </w:pPr>
      <w:r w:rsidRPr="003C445D">
        <w:rPr>
          <w:sz w:val="28"/>
          <w:szCs w:val="28"/>
        </w:rPr>
        <w:t>Реализация Программных мероприятий позволит обустроить детские и спортивные площадки, ликвидировать несанкционированные свалки. Отремонтировать дороги, уборку снежных заносов, обустроить подъездные пути к пожарным водоёмам, произвести озеленение территории.</w:t>
      </w:r>
    </w:p>
    <w:p w:rsidR="003C445D" w:rsidRPr="003C445D" w:rsidRDefault="003C445D" w:rsidP="003C445D">
      <w:pPr>
        <w:ind w:firstLine="709"/>
        <w:jc w:val="both"/>
        <w:rPr>
          <w:color w:val="000000"/>
          <w:sz w:val="28"/>
          <w:szCs w:val="28"/>
        </w:rPr>
      </w:pPr>
      <w:r w:rsidRPr="003C445D">
        <w:rPr>
          <w:color w:val="000000"/>
          <w:sz w:val="28"/>
          <w:szCs w:val="28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</w:t>
      </w:r>
      <w:proofErr w:type="spellStart"/>
      <w:r w:rsidR="00DE7595">
        <w:rPr>
          <w:sz w:val="28"/>
          <w:szCs w:val="28"/>
        </w:rPr>
        <w:t>Санзяп</w:t>
      </w:r>
      <w:r w:rsidRPr="003C445D">
        <w:rPr>
          <w:sz w:val="28"/>
          <w:szCs w:val="28"/>
        </w:rPr>
        <w:t>овский</w:t>
      </w:r>
      <w:proofErr w:type="spellEnd"/>
      <w:r w:rsidRPr="003C445D">
        <w:rPr>
          <w:color w:val="000000"/>
          <w:sz w:val="28"/>
          <w:szCs w:val="28"/>
        </w:rPr>
        <w:t xml:space="preserve">  сельсовет</w:t>
      </w:r>
      <w:r w:rsidRPr="003C445D">
        <w:rPr>
          <w:sz w:val="28"/>
          <w:szCs w:val="28"/>
        </w:rPr>
        <w:t xml:space="preserve"> муниципального района </w:t>
      </w:r>
      <w:proofErr w:type="spellStart"/>
      <w:r w:rsidRPr="003C445D">
        <w:rPr>
          <w:sz w:val="28"/>
          <w:szCs w:val="28"/>
        </w:rPr>
        <w:t>Кугарчинский</w:t>
      </w:r>
      <w:proofErr w:type="spellEnd"/>
      <w:r w:rsidRPr="003C445D">
        <w:rPr>
          <w:sz w:val="28"/>
          <w:szCs w:val="28"/>
        </w:rPr>
        <w:t xml:space="preserve">  район</w:t>
      </w:r>
      <w:r w:rsidRPr="003C445D">
        <w:rPr>
          <w:color w:val="000000"/>
          <w:sz w:val="28"/>
          <w:szCs w:val="28"/>
        </w:rPr>
        <w:t xml:space="preserve">. </w:t>
      </w:r>
    </w:p>
    <w:p w:rsidR="003C445D" w:rsidRPr="003C445D" w:rsidRDefault="003C445D" w:rsidP="003C445D">
      <w:pPr>
        <w:jc w:val="center"/>
        <w:rPr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jc w:val="center"/>
        <w:rPr>
          <w:b/>
          <w:sz w:val="28"/>
          <w:szCs w:val="28"/>
        </w:rPr>
      </w:pPr>
    </w:p>
    <w:p w:rsidR="003C445D" w:rsidRPr="003C445D" w:rsidRDefault="003C445D" w:rsidP="003C445D">
      <w:pPr>
        <w:rPr>
          <w:sz w:val="28"/>
          <w:szCs w:val="28"/>
        </w:rPr>
      </w:pPr>
    </w:p>
    <w:p w:rsidR="003C445D" w:rsidRPr="003C445D" w:rsidRDefault="003C445D" w:rsidP="003C445D">
      <w:pPr>
        <w:rPr>
          <w:sz w:val="28"/>
          <w:szCs w:val="28"/>
        </w:rPr>
      </w:pPr>
      <w:r w:rsidRPr="003C445D">
        <w:rPr>
          <w:sz w:val="28"/>
          <w:szCs w:val="28"/>
        </w:rPr>
        <w:t xml:space="preserve">                          </w:t>
      </w:r>
    </w:p>
    <w:p w:rsidR="003C445D" w:rsidRPr="003C445D" w:rsidRDefault="003C445D" w:rsidP="003C445D">
      <w:pPr>
        <w:jc w:val="right"/>
        <w:rPr>
          <w:sz w:val="28"/>
          <w:szCs w:val="28"/>
        </w:rPr>
      </w:pPr>
    </w:p>
    <w:p w:rsidR="003C445D" w:rsidRPr="003C445D" w:rsidRDefault="003C445D">
      <w:pPr>
        <w:rPr>
          <w:sz w:val="28"/>
          <w:szCs w:val="28"/>
        </w:rPr>
      </w:pPr>
    </w:p>
    <w:sectPr w:rsidR="003C445D" w:rsidRPr="003C445D" w:rsidSect="0069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445D"/>
    <w:rsid w:val="003C445D"/>
    <w:rsid w:val="006960AC"/>
    <w:rsid w:val="00DE7595"/>
    <w:rsid w:val="00E7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C44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4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C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3C445D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3C445D"/>
    <w:pPr>
      <w:suppressAutoHyphens/>
      <w:ind w:left="945"/>
      <w:jc w:val="both"/>
    </w:pPr>
    <w:rPr>
      <w:rFonts w:eastAsia="Arial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3C445D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7382-CA85-45E6-B604-825967CD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2017-11-16T04:57:00Z</dcterms:created>
  <dcterms:modified xsi:type="dcterms:W3CDTF">2017-11-16T06:41:00Z</dcterms:modified>
</cp:coreProperties>
</file>